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26B115" w14:textId="77777777" w:rsidR="00CE0FD3" w:rsidRDefault="00CE0FD3" w:rsidP="00CE0FD3">
      <w:pPr>
        <w:jc w:val="center"/>
        <w:rPr>
          <w:rFonts w:ascii="Verdana" w:hAnsi="Verdana"/>
          <w:b/>
          <w:sz w:val="28"/>
        </w:rPr>
      </w:pPr>
      <w:r w:rsidRPr="00526DD5">
        <w:rPr>
          <w:rFonts w:ascii="Verdana" w:hAnsi="Verdana"/>
          <w:b/>
          <w:sz w:val="28"/>
        </w:rPr>
        <w:t>Programa Anual de Trabajo para la Igualdad y No Violencia del Instituto Veracruzano de Educación para los Adultos</w:t>
      </w:r>
    </w:p>
    <w:p w14:paraId="4303285F" w14:textId="77777777" w:rsidR="00450234" w:rsidRPr="00526DD5" w:rsidRDefault="00450234" w:rsidP="00CE0FD3">
      <w:pPr>
        <w:jc w:val="center"/>
        <w:rPr>
          <w:rFonts w:ascii="Verdana" w:hAnsi="Verdana"/>
          <w:sz w:val="28"/>
        </w:rPr>
      </w:pPr>
    </w:p>
    <w:p w14:paraId="24646472" w14:textId="77777777" w:rsidR="00CE0FD3" w:rsidRPr="00526DD5" w:rsidRDefault="00CE0FD3" w:rsidP="00CE0FD3">
      <w:pPr>
        <w:jc w:val="center"/>
        <w:rPr>
          <w:rFonts w:ascii="Verdana" w:hAnsi="Verdana"/>
          <w:b/>
          <w:sz w:val="28"/>
        </w:rPr>
      </w:pPr>
    </w:p>
    <w:p w14:paraId="3A6E3FE2" w14:textId="13AA0030" w:rsidR="00CE0FD3" w:rsidRPr="00526DD5" w:rsidRDefault="008E3D70" w:rsidP="00CE0FD3">
      <w:pPr>
        <w:jc w:val="center"/>
        <w:rPr>
          <w:rFonts w:ascii="Verdana" w:hAnsi="Verdana"/>
          <w:b/>
          <w:sz w:val="28"/>
        </w:rPr>
      </w:pPr>
      <w:r w:rsidRPr="00526DD5">
        <w:rPr>
          <w:rFonts w:ascii="Verdana" w:hAnsi="Verdana"/>
          <w:b/>
          <w:sz w:val="28"/>
        </w:rPr>
        <w:t>Periodo: 2022</w:t>
      </w:r>
    </w:p>
    <w:p w14:paraId="32958C1B" w14:textId="77777777" w:rsidR="00CE0FD3" w:rsidRPr="00526DD5" w:rsidRDefault="00CE0FD3" w:rsidP="00CE0FD3">
      <w:pPr>
        <w:jc w:val="center"/>
        <w:rPr>
          <w:rFonts w:ascii="Verdana" w:hAnsi="Verdana"/>
          <w:b/>
          <w:sz w:val="28"/>
        </w:rPr>
      </w:pPr>
    </w:p>
    <w:p w14:paraId="2E2CBAD5" w14:textId="77777777" w:rsidR="00CE0FD3" w:rsidRPr="00526DD5" w:rsidRDefault="00CE0FD3" w:rsidP="00CE0FD3">
      <w:pPr>
        <w:jc w:val="center"/>
        <w:rPr>
          <w:rFonts w:ascii="Verdana" w:hAnsi="Verdana"/>
          <w:b/>
          <w:sz w:val="28"/>
        </w:rPr>
      </w:pPr>
    </w:p>
    <w:p w14:paraId="05083AC0" w14:textId="77777777" w:rsidR="00CE0FD3" w:rsidRPr="00526DD5" w:rsidRDefault="00CE0FD3" w:rsidP="00CE0FD3">
      <w:pPr>
        <w:jc w:val="center"/>
        <w:rPr>
          <w:rFonts w:ascii="Verdana" w:hAnsi="Verdana"/>
          <w:b/>
          <w:sz w:val="28"/>
        </w:rPr>
      </w:pPr>
    </w:p>
    <w:p w14:paraId="23F4908F" w14:textId="77777777" w:rsidR="001C707C" w:rsidRPr="00526DD5" w:rsidRDefault="00CE0FD3" w:rsidP="00CE0FD3">
      <w:pPr>
        <w:jc w:val="center"/>
        <w:rPr>
          <w:rFonts w:ascii="Verdana" w:hAnsi="Verdana"/>
          <w:b/>
          <w:sz w:val="28"/>
        </w:rPr>
      </w:pPr>
      <w:r w:rsidRPr="00526DD5">
        <w:rPr>
          <w:rFonts w:ascii="Verdana" w:hAnsi="Verdana"/>
          <w:b/>
          <w:sz w:val="28"/>
        </w:rPr>
        <w:t>Responsable del programa:</w:t>
      </w:r>
    </w:p>
    <w:p w14:paraId="27C28229" w14:textId="0B6A392D" w:rsidR="00CE0FD3" w:rsidRPr="00526DD5" w:rsidRDefault="001C707C" w:rsidP="00CE0FD3">
      <w:pPr>
        <w:jc w:val="center"/>
        <w:rPr>
          <w:rFonts w:ascii="Verdana" w:hAnsi="Verdana"/>
          <w:b/>
          <w:sz w:val="28"/>
        </w:rPr>
      </w:pPr>
      <w:r w:rsidRPr="00526DD5">
        <w:rPr>
          <w:rFonts w:ascii="Verdana" w:hAnsi="Verdana"/>
          <w:b/>
          <w:sz w:val="28"/>
        </w:rPr>
        <w:t>Mtra.</w:t>
      </w:r>
      <w:r w:rsidR="00CE0FD3" w:rsidRPr="00526DD5">
        <w:rPr>
          <w:rFonts w:ascii="Verdana" w:hAnsi="Verdana"/>
          <w:b/>
          <w:sz w:val="28"/>
        </w:rPr>
        <w:t xml:space="preserve"> María Fernanda Medina Mariscal</w:t>
      </w:r>
    </w:p>
    <w:p w14:paraId="6C083163" w14:textId="77777777" w:rsidR="00CE0FD3" w:rsidRPr="00526DD5" w:rsidRDefault="00CE0FD3" w:rsidP="00CE0FD3">
      <w:pPr>
        <w:jc w:val="center"/>
        <w:rPr>
          <w:rFonts w:ascii="Verdana" w:hAnsi="Verdana"/>
          <w:szCs w:val="21"/>
        </w:rPr>
      </w:pPr>
    </w:p>
    <w:p w14:paraId="115BA2A5" w14:textId="77777777" w:rsidR="00CE0FD3" w:rsidRPr="00526DD5" w:rsidRDefault="00CE0FD3" w:rsidP="00CE0FD3">
      <w:pPr>
        <w:jc w:val="center"/>
        <w:rPr>
          <w:rFonts w:ascii="Verdana" w:hAnsi="Verdana"/>
          <w:szCs w:val="21"/>
        </w:rPr>
      </w:pPr>
    </w:p>
    <w:p w14:paraId="037B5B34" w14:textId="77777777" w:rsidR="00CE0FD3" w:rsidRPr="00526DD5" w:rsidRDefault="00CE0FD3" w:rsidP="00CE0FD3">
      <w:pPr>
        <w:jc w:val="center"/>
        <w:rPr>
          <w:rFonts w:ascii="Verdana" w:hAnsi="Verdana"/>
          <w:szCs w:val="21"/>
        </w:rPr>
      </w:pPr>
      <w:bookmarkStart w:id="0" w:name="_GoBack"/>
      <w:bookmarkEnd w:id="0"/>
    </w:p>
    <w:p w14:paraId="7F44EE37" w14:textId="77777777" w:rsidR="00CE0FD3" w:rsidRPr="00526DD5" w:rsidRDefault="00CE0FD3" w:rsidP="00CE0FD3">
      <w:pPr>
        <w:jc w:val="center"/>
        <w:rPr>
          <w:rFonts w:ascii="Verdana" w:hAnsi="Verdana"/>
          <w:b/>
          <w:sz w:val="28"/>
        </w:rPr>
      </w:pPr>
    </w:p>
    <w:p w14:paraId="1273C379" w14:textId="77777777" w:rsidR="00CE0FD3" w:rsidRPr="00526DD5" w:rsidRDefault="00CE0FD3" w:rsidP="00CE0FD3">
      <w:pPr>
        <w:rPr>
          <w:rFonts w:ascii="Verdana" w:hAnsi="Verdana"/>
          <w:sz w:val="28"/>
        </w:rPr>
      </w:pPr>
    </w:p>
    <w:p w14:paraId="7E1EA66F" w14:textId="77777777" w:rsidR="00CE0FD3" w:rsidRPr="00526DD5" w:rsidRDefault="00CE0FD3" w:rsidP="00CE0FD3">
      <w:pPr>
        <w:rPr>
          <w:rFonts w:ascii="Verdana" w:hAnsi="Verdana"/>
          <w:b/>
          <w:sz w:val="28"/>
        </w:rPr>
      </w:pPr>
      <w:r w:rsidRPr="00526DD5">
        <w:rPr>
          <w:rFonts w:ascii="Verdana" w:hAnsi="Verdana"/>
          <w:b/>
          <w:sz w:val="28"/>
        </w:rPr>
        <w:br w:type="page"/>
      </w:r>
    </w:p>
    <w:p w14:paraId="78E3FA57" w14:textId="335736B2" w:rsidR="00CE0FD3" w:rsidRPr="00526DD5" w:rsidRDefault="00CE0FD3" w:rsidP="0043704A">
      <w:pPr>
        <w:jc w:val="center"/>
        <w:rPr>
          <w:rFonts w:ascii="Verdana" w:hAnsi="Verdana"/>
          <w:b/>
          <w:sz w:val="28"/>
        </w:rPr>
      </w:pPr>
      <w:r w:rsidRPr="00526DD5">
        <w:rPr>
          <w:rFonts w:ascii="Verdana" w:hAnsi="Verdana"/>
          <w:b/>
          <w:sz w:val="28"/>
        </w:rPr>
        <w:lastRenderedPageBreak/>
        <w:t>Directorio</w:t>
      </w:r>
    </w:p>
    <w:p w14:paraId="5D07CBEC" w14:textId="77777777" w:rsidR="00CE0FD3" w:rsidRPr="00526DD5" w:rsidRDefault="00CE0FD3" w:rsidP="00CE0FD3">
      <w:pPr>
        <w:jc w:val="center"/>
        <w:rPr>
          <w:rFonts w:ascii="Verdana" w:hAnsi="Verdana"/>
          <w:b/>
          <w:sz w:val="32"/>
          <w:szCs w:val="32"/>
        </w:rPr>
      </w:pPr>
    </w:p>
    <w:p w14:paraId="0F27015E" w14:textId="77777777" w:rsidR="00CE0FD3" w:rsidRPr="00526DD5" w:rsidRDefault="00CE0FD3" w:rsidP="00CE0FD3">
      <w:pPr>
        <w:jc w:val="center"/>
        <w:rPr>
          <w:rFonts w:ascii="Verdana" w:hAnsi="Verdana"/>
          <w:b/>
          <w:sz w:val="32"/>
          <w:szCs w:val="32"/>
        </w:rPr>
      </w:pPr>
      <w:r w:rsidRPr="00526DD5">
        <w:rPr>
          <w:rFonts w:ascii="Verdana" w:hAnsi="Verdana"/>
          <w:b/>
          <w:sz w:val="32"/>
          <w:szCs w:val="32"/>
        </w:rPr>
        <w:t>Gobernador Constitucional del Estado de Veracruz de Ignacio de la Llave:</w:t>
      </w:r>
    </w:p>
    <w:p w14:paraId="666C2473" w14:textId="77777777" w:rsidR="00CE0FD3" w:rsidRPr="00526DD5" w:rsidRDefault="00CE0FD3" w:rsidP="00CE0FD3">
      <w:pPr>
        <w:jc w:val="center"/>
        <w:rPr>
          <w:rFonts w:ascii="Verdana" w:hAnsi="Verdana"/>
          <w:sz w:val="32"/>
          <w:szCs w:val="32"/>
        </w:rPr>
      </w:pPr>
      <w:r w:rsidRPr="00526DD5">
        <w:rPr>
          <w:rFonts w:ascii="Verdana" w:hAnsi="Verdana"/>
          <w:sz w:val="32"/>
          <w:szCs w:val="32"/>
        </w:rPr>
        <w:t>Ing. Cuitláhuac García Jiménez</w:t>
      </w:r>
    </w:p>
    <w:p w14:paraId="5DBF3D8C" w14:textId="77777777" w:rsidR="00CE0FD3" w:rsidRPr="00526DD5" w:rsidRDefault="00CE0FD3" w:rsidP="00CE0FD3">
      <w:pPr>
        <w:jc w:val="center"/>
        <w:rPr>
          <w:rFonts w:ascii="Verdana" w:hAnsi="Verdana"/>
          <w:b/>
          <w:sz w:val="32"/>
          <w:szCs w:val="32"/>
        </w:rPr>
      </w:pPr>
    </w:p>
    <w:p w14:paraId="0CA901AC" w14:textId="34ACA05C" w:rsidR="00CE0FD3" w:rsidRPr="00526DD5" w:rsidRDefault="00CE0FD3" w:rsidP="00CE0FD3">
      <w:pPr>
        <w:jc w:val="center"/>
        <w:rPr>
          <w:rFonts w:ascii="Verdana" w:hAnsi="Verdana"/>
          <w:b/>
          <w:sz w:val="32"/>
          <w:szCs w:val="32"/>
        </w:rPr>
      </w:pPr>
      <w:r w:rsidRPr="00526DD5">
        <w:rPr>
          <w:rFonts w:ascii="Verdana" w:hAnsi="Verdana"/>
          <w:b/>
          <w:sz w:val="32"/>
          <w:szCs w:val="32"/>
        </w:rPr>
        <w:t>Titular de la Secretaría:</w:t>
      </w:r>
    </w:p>
    <w:p w14:paraId="5D90B938" w14:textId="105CE8EA" w:rsidR="00E34931" w:rsidRPr="00526DD5" w:rsidRDefault="00E34931" w:rsidP="00CE0FD3">
      <w:pPr>
        <w:jc w:val="center"/>
        <w:rPr>
          <w:rFonts w:ascii="Verdana" w:hAnsi="Verdana"/>
          <w:sz w:val="32"/>
          <w:szCs w:val="32"/>
        </w:rPr>
      </w:pPr>
      <w:r w:rsidRPr="00526DD5">
        <w:rPr>
          <w:rFonts w:ascii="Verdana" w:hAnsi="Verdana"/>
          <w:sz w:val="32"/>
          <w:szCs w:val="32"/>
        </w:rPr>
        <w:t>Zenyazen Roberto Escobar García</w:t>
      </w:r>
    </w:p>
    <w:p w14:paraId="25F1D1A0" w14:textId="77777777" w:rsidR="00CE0FD3" w:rsidRPr="00526DD5" w:rsidRDefault="00CE0FD3" w:rsidP="00CE0FD3">
      <w:pPr>
        <w:jc w:val="center"/>
        <w:rPr>
          <w:rFonts w:ascii="Verdana" w:hAnsi="Verdana"/>
          <w:sz w:val="32"/>
          <w:szCs w:val="32"/>
        </w:rPr>
      </w:pPr>
    </w:p>
    <w:p w14:paraId="4903A2D8" w14:textId="1B97D98A" w:rsidR="00CE0FD3" w:rsidRPr="00526DD5" w:rsidRDefault="00CE0FD3" w:rsidP="00CE0FD3">
      <w:pPr>
        <w:jc w:val="center"/>
        <w:rPr>
          <w:rFonts w:ascii="Verdana" w:hAnsi="Verdana"/>
          <w:b/>
          <w:sz w:val="32"/>
          <w:szCs w:val="32"/>
        </w:rPr>
      </w:pPr>
      <w:r w:rsidRPr="00526DD5">
        <w:rPr>
          <w:rFonts w:ascii="Verdana" w:hAnsi="Verdana"/>
          <w:b/>
          <w:sz w:val="32"/>
          <w:szCs w:val="32"/>
        </w:rPr>
        <w:t>Titular de la Entidad</w:t>
      </w:r>
      <w:r w:rsidR="00E34931" w:rsidRPr="00526DD5">
        <w:rPr>
          <w:rFonts w:ascii="Verdana" w:hAnsi="Verdana"/>
          <w:b/>
          <w:sz w:val="32"/>
          <w:szCs w:val="32"/>
        </w:rPr>
        <w:t>:</w:t>
      </w:r>
    </w:p>
    <w:p w14:paraId="0FF421C4" w14:textId="38973268" w:rsidR="00CE0FD3" w:rsidRPr="00526DD5" w:rsidRDefault="00E34931" w:rsidP="00CE0FD3">
      <w:pPr>
        <w:jc w:val="center"/>
        <w:rPr>
          <w:rFonts w:ascii="Verdana" w:hAnsi="Verdana"/>
          <w:sz w:val="32"/>
          <w:szCs w:val="32"/>
        </w:rPr>
      </w:pPr>
      <w:r w:rsidRPr="00526DD5">
        <w:rPr>
          <w:rFonts w:ascii="Verdana" w:hAnsi="Verdana"/>
          <w:sz w:val="32"/>
          <w:szCs w:val="32"/>
        </w:rPr>
        <w:t>Héctor</w:t>
      </w:r>
      <w:r w:rsidR="00E55EE5" w:rsidRPr="00526DD5">
        <w:rPr>
          <w:rFonts w:ascii="Verdana" w:hAnsi="Verdana"/>
          <w:sz w:val="32"/>
          <w:szCs w:val="32"/>
        </w:rPr>
        <w:t xml:space="preserve"> Leonel</w:t>
      </w:r>
      <w:r w:rsidRPr="00526DD5">
        <w:rPr>
          <w:rFonts w:ascii="Verdana" w:hAnsi="Verdana"/>
          <w:sz w:val="32"/>
          <w:szCs w:val="32"/>
        </w:rPr>
        <w:t xml:space="preserve"> Amezcua Cardiel</w:t>
      </w:r>
    </w:p>
    <w:p w14:paraId="23C006EA" w14:textId="77777777" w:rsidR="00CE0FD3" w:rsidRPr="00526DD5" w:rsidRDefault="00CE0FD3" w:rsidP="00CE0FD3">
      <w:pPr>
        <w:jc w:val="center"/>
        <w:rPr>
          <w:rFonts w:ascii="Verdana" w:hAnsi="Verdana"/>
          <w:b/>
          <w:sz w:val="32"/>
          <w:szCs w:val="32"/>
        </w:rPr>
      </w:pPr>
    </w:p>
    <w:p w14:paraId="18D60704" w14:textId="77777777" w:rsidR="00CE0FD3" w:rsidRPr="00526DD5" w:rsidRDefault="00CE0FD3" w:rsidP="00CE0FD3">
      <w:pPr>
        <w:jc w:val="center"/>
        <w:rPr>
          <w:rFonts w:ascii="Verdana" w:hAnsi="Verdana"/>
          <w:b/>
          <w:sz w:val="32"/>
          <w:szCs w:val="32"/>
        </w:rPr>
      </w:pPr>
      <w:r w:rsidRPr="00526DD5">
        <w:rPr>
          <w:rFonts w:ascii="Verdana" w:hAnsi="Verdana"/>
          <w:b/>
          <w:sz w:val="32"/>
          <w:szCs w:val="32"/>
        </w:rPr>
        <w:t>Unidad de Género:</w:t>
      </w:r>
    </w:p>
    <w:p w14:paraId="27B6D247" w14:textId="0A866ED1" w:rsidR="00CE0FD3" w:rsidRPr="00526DD5" w:rsidRDefault="00E34931" w:rsidP="00CE0FD3">
      <w:pPr>
        <w:jc w:val="center"/>
        <w:rPr>
          <w:rFonts w:ascii="Verdana" w:hAnsi="Verdana"/>
          <w:sz w:val="32"/>
          <w:szCs w:val="32"/>
        </w:rPr>
      </w:pPr>
      <w:r w:rsidRPr="00526DD5">
        <w:rPr>
          <w:rFonts w:ascii="Verdana" w:hAnsi="Verdana"/>
          <w:sz w:val="32"/>
          <w:szCs w:val="32"/>
        </w:rPr>
        <w:t>María Fernanda Medina Mariscal</w:t>
      </w:r>
    </w:p>
    <w:p w14:paraId="2BADAF95" w14:textId="77777777" w:rsidR="00CE0FD3" w:rsidRPr="00526DD5" w:rsidRDefault="00CE0FD3" w:rsidP="00CE0FD3">
      <w:pPr>
        <w:jc w:val="center"/>
        <w:rPr>
          <w:rFonts w:ascii="Verdana" w:hAnsi="Verdana"/>
          <w:sz w:val="32"/>
          <w:szCs w:val="32"/>
        </w:rPr>
      </w:pPr>
      <w:r w:rsidRPr="00526DD5">
        <w:rPr>
          <w:rFonts w:ascii="Verdana" w:hAnsi="Verdana"/>
          <w:sz w:val="32"/>
          <w:szCs w:val="32"/>
        </w:rPr>
        <w:br w:type="page"/>
      </w:r>
    </w:p>
    <w:p w14:paraId="4135AD0A" w14:textId="77777777" w:rsidR="00CE0FD3" w:rsidRPr="00526DD5" w:rsidRDefault="00CE0FD3" w:rsidP="00CE0FD3">
      <w:pPr>
        <w:rPr>
          <w:rFonts w:ascii="Verdana" w:hAnsi="Verdana"/>
          <w:b/>
          <w:sz w:val="28"/>
        </w:rPr>
      </w:pPr>
      <w:r w:rsidRPr="00526DD5">
        <w:rPr>
          <w:rFonts w:ascii="Verdana" w:hAnsi="Verdana"/>
          <w:b/>
          <w:sz w:val="28"/>
        </w:rPr>
        <w:lastRenderedPageBreak/>
        <w:t>Tabla de contenido</w:t>
      </w:r>
    </w:p>
    <w:sdt>
      <w:sdtPr>
        <w:rPr>
          <w:rFonts w:ascii="Verdana" w:eastAsiaTheme="minorHAnsi" w:hAnsi="Verdana" w:cstheme="minorBidi"/>
          <w:color w:val="auto"/>
          <w:sz w:val="21"/>
          <w:szCs w:val="22"/>
          <w:lang w:val="es-ES" w:eastAsia="en-US"/>
        </w:rPr>
        <w:id w:val="-1021238291"/>
        <w:docPartObj>
          <w:docPartGallery w:val="Table of Contents"/>
          <w:docPartUnique/>
        </w:docPartObj>
      </w:sdtPr>
      <w:sdtEndPr>
        <w:rPr>
          <w:b/>
          <w:bCs/>
          <w:sz w:val="22"/>
        </w:rPr>
      </w:sdtEndPr>
      <w:sdtContent>
        <w:p w14:paraId="433C1E2B" w14:textId="77777777" w:rsidR="00CE0FD3" w:rsidRPr="00526DD5" w:rsidRDefault="00CE0FD3" w:rsidP="00CE0FD3">
          <w:pPr>
            <w:pStyle w:val="TtulodeTDC"/>
            <w:rPr>
              <w:rFonts w:ascii="Verdana" w:hAnsi="Verdana"/>
            </w:rPr>
          </w:pPr>
        </w:p>
        <w:p w14:paraId="432EC3D7" w14:textId="608F8286" w:rsidR="00391942" w:rsidRPr="00526DD5" w:rsidRDefault="003B2A59" w:rsidP="00096BD1">
          <w:pPr>
            <w:pStyle w:val="TDC1"/>
            <w:rPr>
              <w:noProof/>
            </w:rPr>
          </w:pPr>
          <w:r w:rsidRPr="00526DD5">
            <w:rPr>
              <w:b/>
              <w:bCs/>
              <w:szCs w:val="21"/>
              <w:lang w:val="es-ES"/>
            </w:rPr>
            <w:fldChar w:fldCharType="begin"/>
          </w:r>
          <w:r w:rsidR="00CE0FD3" w:rsidRPr="00526DD5">
            <w:rPr>
              <w:b/>
              <w:bCs/>
              <w:szCs w:val="21"/>
              <w:lang w:val="es-ES"/>
            </w:rPr>
            <w:instrText xml:space="preserve"> </w:instrText>
          </w:r>
          <w:r w:rsidR="00411D92" w:rsidRPr="00526DD5">
            <w:rPr>
              <w:b/>
              <w:bCs/>
              <w:szCs w:val="21"/>
              <w:lang w:val="es-ES"/>
            </w:rPr>
            <w:instrText>TOC</w:instrText>
          </w:r>
          <w:r w:rsidR="00CE0FD3" w:rsidRPr="00526DD5">
            <w:rPr>
              <w:b/>
              <w:bCs/>
              <w:szCs w:val="21"/>
              <w:lang w:val="es-ES"/>
            </w:rPr>
            <w:instrText xml:space="preserve"> \o "1-3" \h \z \u </w:instrText>
          </w:r>
          <w:r w:rsidRPr="00526DD5">
            <w:rPr>
              <w:b/>
              <w:bCs/>
              <w:szCs w:val="21"/>
              <w:lang w:val="es-ES"/>
            </w:rPr>
            <w:fldChar w:fldCharType="separate"/>
          </w:r>
          <w:hyperlink w:anchor="_Toc35967006" w:history="1">
            <w:r w:rsidR="00391942" w:rsidRPr="00526DD5">
              <w:rPr>
                <w:rStyle w:val="Hipervnculo"/>
                <w:rFonts w:cs="Arial"/>
                <w:noProof/>
                <w:sz w:val="24"/>
                <w:szCs w:val="24"/>
              </w:rPr>
              <w:t>Informe ejecutivo</w:t>
            </w:r>
            <w:r w:rsidR="00391942" w:rsidRPr="00526DD5">
              <w:rPr>
                <w:noProof/>
                <w:webHidden/>
              </w:rPr>
              <w:tab/>
            </w:r>
          </w:hyperlink>
        </w:p>
        <w:p w14:paraId="741BD922" w14:textId="7C8F4A02" w:rsidR="00391942" w:rsidRPr="00526DD5" w:rsidRDefault="00C810A2" w:rsidP="00096BD1">
          <w:pPr>
            <w:pStyle w:val="TDC1"/>
            <w:rPr>
              <w:noProof/>
            </w:rPr>
          </w:pPr>
          <w:hyperlink w:anchor="_Toc35967007" w:history="1">
            <w:r w:rsidR="00391942" w:rsidRPr="00526DD5">
              <w:rPr>
                <w:rStyle w:val="Hipervnculo"/>
                <w:rFonts w:cs="Arial"/>
                <w:noProof/>
                <w:sz w:val="24"/>
                <w:szCs w:val="24"/>
              </w:rPr>
              <w:t>Antecedentes</w:t>
            </w:r>
            <w:r w:rsidR="00391942" w:rsidRPr="00526DD5">
              <w:rPr>
                <w:noProof/>
                <w:webHidden/>
              </w:rPr>
              <w:tab/>
            </w:r>
          </w:hyperlink>
        </w:p>
        <w:p w14:paraId="6B65D8DF" w14:textId="20172E2F" w:rsidR="00391942" w:rsidRPr="00526DD5" w:rsidRDefault="00C810A2" w:rsidP="00096BD1">
          <w:pPr>
            <w:pStyle w:val="TDC1"/>
            <w:rPr>
              <w:rFonts w:eastAsiaTheme="minorEastAsia"/>
              <w:noProof/>
              <w:lang w:eastAsia="es-MX"/>
            </w:rPr>
          </w:pPr>
          <w:hyperlink w:anchor="_Toc35967008" w:history="1">
            <w:r w:rsidR="00391942" w:rsidRPr="00526DD5">
              <w:rPr>
                <w:rStyle w:val="Hipervnculo"/>
                <w:rFonts w:cs="Arial"/>
                <w:noProof/>
                <w:sz w:val="24"/>
                <w:szCs w:val="24"/>
              </w:rPr>
              <w:t>Justificación</w:t>
            </w:r>
            <w:r w:rsidR="00391942" w:rsidRPr="00526DD5">
              <w:rPr>
                <w:noProof/>
                <w:webHidden/>
              </w:rPr>
              <w:tab/>
            </w:r>
          </w:hyperlink>
        </w:p>
        <w:p w14:paraId="3D3DD607" w14:textId="0082D8B6" w:rsidR="00391942" w:rsidRPr="00526DD5" w:rsidRDefault="00C810A2" w:rsidP="00096BD1">
          <w:pPr>
            <w:pStyle w:val="TDC1"/>
            <w:rPr>
              <w:rFonts w:eastAsiaTheme="minorEastAsia"/>
              <w:noProof/>
              <w:lang w:eastAsia="es-MX"/>
            </w:rPr>
          </w:pPr>
          <w:hyperlink w:anchor="_Toc35967009" w:history="1">
            <w:r w:rsidR="00113CA8" w:rsidRPr="00526DD5">
              <w:rPr>
                <w:rStyle w:val="Hipervnculo"/>
                <w:rFonts w:cs="Arial"/>
                <w:noProof/>
                <w:sz w:val="24"/>
                <w:szCs w:val="24"/>
              </w:rPr>
              <w:t xml:space="preserve">I.- </w:t>
            </w:r>
            <w:r w:rsidR="00113CA8" w:rsidRPr="00526DD5">
              <w:rPr>
                <w:rStyle w:val="Hipervnculo"/>
                <w:rFonts w:cs="Arial"/>
                <w:b/>
                <w:noProof/>
                <w:sz w:val="24"/>
                <w:szCs w:val="24"/>
              </w:rPr>
              <w:t>ACCIONES P</w:t>
            </w:r>
            <w:r w:rsidR="00096BD1" w:rsidRPr="00526DD5">
              <w:rPr>
                <w:rStyle w:val="Hipervnculo"/>
                <w:rFonts w:cs="Arial"/>
                <w:b/>
                <w:noProof/>
                <w:sz w:val="24"/>
                <w:szCs w:val="24"/>
              </w:rPr>
              <w:t xml:space="preserve">ARA LA IGUALDAD ENTRE HOMBRES Y </w:t>
            </w:r>
            <w:r w:rsidR="00113CA8" w:rsidRPr="00526DD5">
              <w:rPr>
                <w:rStyle w:val="Hipervnculo"/>
                <w:rFonts w:cs="Arial"/>
                <w:b/>
                <w:noProof/>
                <w:sz w:val="24"/>
                <w:szCs w:val="24"/>
              </w:rPr>
              <w:t>MUJERES</w:t>
            </w:r>
            <w:r w:rsidR="00113CA8" w:rsidRPr="00526DD5">
              <w:rPr>
                <w:rStyle w:val="Hipervnculo"/>
                <w:rFonts w:cs="Arial"/>
                <w:noProof/>
                <w:sz w:val="24"/>
                <w:szCs w:val="24"/>
              </w:rPr>
              <w:t>……………</w:t>
            </w:r>
            <w:r w:rsidR="00391942" w:rsidRPr="00526DD5">
              <w:rPr>
                <w:noProof/>
                <w:webHidden/>
              </w:rPr>
              <w:fldChar w:fldCharType="begin"/>
            </w:r>
            <w:r w:rsidR="00391942" w:rsidRPr="00526DD5">
              <w:rPr>
                <w:noProof/>
                <w:webHidden/>
              </w:rPr>
              <w:instrText xml:space="preserve"> </w:instrText>
            </w:r>
            <w:r w:rsidR="00411D92" w:rsidRPr="00526DD5">
              <w:rPr>
                <w:noProof/>
                <w:webHidden/>
              </w:rPr>
              <w:instrText>PAGEREF</w:instrText>
            </w:r>
            <w:r w:rsidR="00391942" w:rsidRPr="00526DD5">
              <w:rPr>
                <w:noProof/>
                <w:webHidden/>
              </w:rPr>
              <w:instrText xml:space="preserve"> _Toc35967009 \h </w:instrText>
            </w:r>
            <w:r w:rsidR="00391942" w:rsidRPr="00526DD5">
              <w:rPr>
                <w:noProof/>
                <w:webHidden/>
              </w:rPr>
            </w:r>
            <w:r w:rsidR="00391942" w:rsidRPr="00526DD5">
              <w:rPr>
                <w:noProof/>
                <w:webHidden/>
              </w:rPr>
              <w:fldChar w:fldCharType="end"/>
            </w:r>
          </w:hyperlink>
        </w:p>
        <w:p w14:paraId="08489D7E" w14:textId="2F90C983" w:rsidR="00391942" w:rsidRPr="00526DD5" w:rsidRDefault="00C810A2" w:rsidP="00EC1BE2">
          <w:pPr>
            <w:pStyle w:val="TDC2"/>
            <w:jc w:val="left"/>
            <w:rPr>
              <w:rFonts w:eastAsiaTheme="minorEastAsia" w:cs="Arial"/>
              <w:sz w:val="24"/>
              <w:szCs w:val="24"/>
              <w:lang w:eastAsia="es-MX"/>
            </w:rPr>
          </w:pPr>
          <w:hyperlink w:anchor="_Toc35967010" w:history="1">
            <w:r w:rsidR="00391942" w:rsidRPr="00526DD5">
              <w:rPr>
                <w:rStyle w:val="Hipervnculo"/>
                <w:rFonts w:cs="Arial"/>
                <w:spacing w:val="15"/>
                <w:sz w:val="24"/>
                <w:szCs w:val="24"/>
              </w:rPr>
              <w:t>Objetivo</w:t>
            </w:r>
            <w:r w:rsidR="00391942" w:rsidRPr="00526DD5">
              <w:rPr>
                <w:rFonts w:cs="Arial"/>
                <w:webHidden/>
                <w:sz w:val="24"/>
                <w:szCs w:val="24"/>
              </w:rPr>
              <w:tab/>
            </w:r>
          </w:hyperlink>
        </w:p>
        <w:p w14:paraId="64CEA12B" w14:textId="7427CF73" w:rsidR="00391942" w:rsidRPr="00526DD5" w:rsidRDefault="00C810A2" w:rsidP="00EC1BE2">
          <w:pPr>
            <w:pStyle w:val="TDC2"/>
            <w:jc w:val="left"/>
            <w:rPr>
              <w:rFonts w:cs="Arial"/>
              <w:sz w:val="24"/>
              <w:szCs w:val="24"/>
            </w:rPr>
          </w:pPr>
          <w:hyperlink w:anchor="_Toc35967011" w:history="1">
            <w:r w:rsidR="00391942" w:rsidRPr="00526DD5">
              <w:rPr>
                <w:rStyle w:val="Hipervnculo"/>
                <w:rFonts w:cs="Arial"/>
                <w:sz w:val="24"/>
                <w:szCs w:val="24"/>
              </w:rPr>
              <w:t xml:space="preserve">Vinculación inter </w:t>
            </w:r>
            <w:r w:rsidR="00391942" w:rsidRPr="00526DD5">
              <w:rPr>
                <w:rFonts w:cs="Arial"/>
                <w:webHidden/>
                <w:sz w:val="24"/>
                <w:szCs w:val="24"/>
              </w:rPr>
              <w:tab/>
            </w:r>
          </w:hyperlink>
        </w:p>
        <w:p w14:paraId="2BE49CBE" w14:textId="7C4CE62B" w:rsidR="00687905" w:rsidRPr="00526DD5" w:rsidRDefault="00687905" w:rsidP="00096BD1">
          <w:pPr>
            <w:jc w:val="both"/>
            <w:rPr>
              <w:rFonts w:ascii="Verdana" w:hAnsi="Verdana" w:cs="Arial"/>
              <w:sz w:val="24"/>
              <w:szCs w:val="24"/>
            </w:rPr>
          </w:pPr>
          <w:r w:rsidRPr="00526DD5">
            <w:rPr>
              <w:rFonts w:ascii="Verdana" w:hAnsi="Verdana" w:cs="Arial"/>
              <w:sz w:val="24"/>
              <w:szCs w:val="24"/>
            </w:rPr>
            <w:t xml:space="preserve">    Vinculaci</w:t>
          </w:r>
          <w:r w:rsidR="00096BD1" w:rsidRPr="00526DD5">
            <w:rPr>
              <w:rFonts w:ascii="Verdana" w:hAnsi="Verdana" w:cs="Arial"/>
              <w:sz w:val="24"/>
              <w:szCs w:val="24"/>
            </w:rPr>
            <w:t xml:space="preserve">ón </w:t>
          </w:r>
          <w:r w:rsidRPr="00526DD5">
            <w:rPr>
              <w:rFonts w:ascii="Verdana" w:hAnsi="Verdana" w:cs="Arial"/>
              <w:sz w:val="24"/>
              <w:szCs w:val="24"/>
            </w:rPr>
            <w:t>intra…………………………………………………………………….</w:t>
          </w:r>
        </w:p>
        <w:p w14:paraId="6B85AB1B" w14:textId="1D999D46" w:rsidR="00096BD1" w:rsidRPr="00526DD5" w:rsidRDefault="00096BD1" w:rsidP="00096BD1">
          <w:pPr>
            <w:pStyle w:val="TDC2"/>
            <w:ind w:left="0"/>
            <w:rPr>
              <w:rFonts w:cs="Arial"/>
              <w:sz w:val="24"/>
              <w:szCs w:val="24"/>
            </w:rPr>
          </w:pPr>
          <w:r w:rsidRPr="00526DD5">
            <w:rPr>
              <w:rStyle w:val="Hipervnculo"/>
              <w:rFonts w:cs="Arial"/>
              <w:color w:val="auto"/>
              <w:spacing w:val="15"/>
              <w:sz w:val="24"/>
              <w:szCs w:val="24"/>
              <w:u w:val="none"/>
            </w:rPr>
            <w:t xml:space="preserve">1.1 </w:t>
          </w:r>
          <w:hyperlink w:anchor="_Toc35967012" w:history="1">
            <w:r w:rsidR="00157F89" w:rsidRPr="00526DD5">
              <w:rPr>
                <w:rStyle w:val="Hipervnculo"/>
                <w:rFonts w:cs="Arial"/>
                <w:spacing w:val="15"/>
                <w:sz w:val="24"/>
                <w:szCs w:val="24"/>
              </w:rPr>
              <w:t xml:space="preserve">Acciones </w:t>
            </w:r>
          </w:hyperlink>
          <w:r w:rsidR="00157F89" w:rsidRPr="00526DD5">
            <w:rPr>
              <w:rFonts w:cs="Arial"/>
              <w:sz w:val="24"/>
              <w:szCs w:val="24"/>
            </w:rPr>
            <w:t>que dan cumplimiento a la Planeación, Programaci</w:t>
          </w:r>
          <w:r w:rsidRPr="00526DD5">
            <w:rPr>
              <w:rFonts w:cs="Arial"/>
              <w:sz w:val="24"/>
              <w:szCs w:val="24"/>
            </w:rPr>
            <w:t xml:space="preserve">ón y </w:t>
          </w:r>
          <w:r w:rsidR="00157F89" w:rsidRPr="00526DD5">
            <w:rPr>
              <w:rFonts w:cs="Arial"/>
              <w:sz w:val="24"/>
              <w:szCs w:val="24"/>
            </w:rPr>
            <w:t>Presupuestación de su Dependencia o Entidad, así como de las políticas públicas con PGE al interior de la D</w:t>
          </w:r>
          <w:r w:rsidRPr="00526DD5">
            <w:rPr>
              <w:rFonts w:cs="Arial"/>
              <w:sz w:val="24"/>
              <w:szCs w:val="24"/>
            </w:rPr>
            <w:t>ependencia……………………………………</w:t>
          </w:r>
        </w:p>
        <w:p w14:paraId="18AB7AEC" w14:textId="262DBB60" w:rsidR="00157F89" w:rsidRPr="00526DD5" w:rsidRDefault="00096BD1" w:rsidP="00096BD1">
          <w:pPr>
            <w:pStyle w:val="TDC2"/>
            <w:ind w:left="0"/>
            <w:jc w:val="left"/>
            <w:rPr>
              <w:rFonts w:cs="Arial"/>
              <w:sz w:val="24"/>
              <w:szCs w:val="24"/>
            </w:rPr>
          </w:pPr>
          <w:r w:rsidRPr="00526DD5">
            <w:rPr>
              <w:rFonts w:cs="Arial"/>
              <w:sz w:val="24"/>
              <w:szCs w:val="24"/>
            </w:rPr>
            <w:t>1</w:t>
          </w:r>
          <w:r w:rsidR="00157F89" w:rsidRPr="00526DD5">
            <w:rPr>
              <w:rFonts w:cs="Arial"/>
              <w:sz w:val="24"/>
              <w:szCs w:val="24"/>
            </w:rPr>
            <w:t>.2 Acciones relacionadas en la elaboración del Diagnóstico Institucional</w:t>
          </w:r>
        </w:p>
        <w:p w14:paraId="5FF3D17B" w14:textId="546F5634" w:rsidR="00157F89" w:rsidRPr="00526DD5" w:rsidRDefault="00157F89" w:rsidP="00EC1BE2">
          <w:pPr>
            <w:rPr>
              <w:rFonts w:ascii="Verdana" w:hAnsi="Verdana" w:cs="Arial"/>
              <w:sz w:val="24"/>
              <w:szCs w:val="24"/>
            </w:rPr>
          </w:pPr>
          <w:r w:rsidRPr="00526DD5">
            <w:rPr>
              <w:rFonts w:ascii="Verdana" w:hAnsi="Verdana" w:cs="Arial"/>
              <w:sz w:val="24"/>
              <w:szCs w:val="24"/>
            </w:rPr>
            <w:t>1.3 Acciones encaminadas a disminuir la desigualdad entre mujeres y hombres al interior de su Dependencia o Entidad</w:t>
          </w:r>
        </w:p>
        <w:p w14:paraId="255E2EDD" w14:textId="3E970C90" w:rsidR="00391942" w:rsidRPr="00526DD5" w:rsidRDefault="00C810A2" w:rsidP="00096BD1">
          <w:pPr>
            <w:pStyle w:val="TDC1"/>
            <w:rPr>
              <w:rFonts w:eastAsiaTheme="minorEastAsia"/>
              <w:noProof/>
              <w:lang w:eastAsia="es-MX"/>
            </w:rPr>
          </w:pPr>
          <w:hyperlink w:anchor="_Toc35967013" w:history="1">
            <w:r w:rsidR="00096BD1" w:rsidRPr="00526DD5">
              <w:rPr>
                <w:rStyle w:val="Hipervnculo"/>
                <w:rFonts w:cs="Arial"/>
                <w:b/>
                <w:noProof/>
                <w:sz w:val="24"/>
                <w:szCs w:val="24"/>
              </w:rPr>
              <w:t>II.- ACCIONES CERO TOLERANCIA A LA VIOLENCIA CONTRA LAS MUJERES Y NIÑAS</w:t>
            </w:r>
            <w:r w:rsidR="00391942" w:rsidRPr="00526DD5">
              <w:rPr>
                <w:noProof/>
                <w:webHidden/>
              </w:rPr>
              <w:tab/>
            </w:r>
          </w:hyperlink>
        </w:p>
        <w:p w14:paraId="29388AC2" w14:textId="2F5274C9" w:rsidR="00391942" w:rsidRPr="00526DD5" w:rsidRDefault="00C810A2" w:rsidP="00EC1BE2">
          <w:pPr>
            <w:pStyle w:val="TDC2"/>
            <w:jc w:val="left"/>
            <w:rPr>
              <w:rFonts w:eastAsiaTheme="minorEastAsia" w:cs="Arial"/>
              <w:sz w:val="24"/>
              <w:szCs w:val="24"/>
              <w:lang w:eastAsia="es-MX"/>
            </w:rPr>
          </w:pPr>
          <w:hyperlink w:anchor="_Toc35967014" w:history="1">
            <w:r w:rsidR="00391942" w:rsidRPr="00526DD5">
              <w:rPr>
                <w:rStyle w:val="Hipervnculo"/>
                <w:rFonts w:cs="Arial"/>
                <w:sz w:val="24"/>
                <w:szCs w:val="24"/>
              </w:rPr>
              <w:t>Objetivo</w:t>
            </w:r>
            <w:r w:rsidR="00391942" w:rsidRPr="00526DD5">
              <w:rPr>
                <w:rFonts w:cs="Arial"/>
                <w:webHidden/>
                <w:sz w:val="24"/>
                <w:szCs w:val="24"/>
              </w:rPr>
              <w:tab/>
            </w:r>
          </w:hyperlink>
        </w:p>
        <w:p w14:paraId="79301056" w14:textId="404EEFCD" w:rsidR="00391942" w:rsidRPr="00526DD5" w:rsidRDefault="00C810A2" w:rsidP="00EC1BE2">
          <w:pPr>
            <w:pStyle w:val="TDC2"/>
            <w:jc w:val="left"/>
            <w:rPr>
              <w:rFonts w:cs="Arial"/>
              <w:sz w:val="24"/>
              <w:szCs w:val="24"/>
            </w:rPr>
          </w:pPr>
          <w:hyperlink w:anchor="_Toc35967015" w:history="1">
            <w:r w:rsidR="00157F89" w:rsidRPr="00526DD5">
              <w:rPr>
                <w:rStyle w:val="Hipervnculo"/>
                <w:rFonts w:cs="Arial"/>
                <w:sz w:val="24"/>
                <w:szCs w:val="24"/>
              </w:rPr>
              <w:t>Vinculación inter</w:t>
            </w:r>
            <w:r w:rsidR="00391942" w:rsidRPr="00526DD5">
              <w:rPr>
                <w:rFonts w:cs="Arial"/>
                <w:webHidden/>
                <w:sz w:val="24"/>
                <w:szCs w:val="24"/>
              </w:rPr>
              <w:tab/>
            </w:r>
          </w:hyperlink>
        </w:p>
        <w:p w14:paraId="15630636" w14:textId="2C280EA3" w:rsidR="00157F89" w:rsidRPr="00526DD5" w:rsidRDefault="00096BD1" w:rsidP="00EC1BE2">
          <w:pPr>
            <w:rPr>
              <w:rFonts w:ascii="Verdana" w:hAnsi="Verdana" w:cs="Arial"/>
              <w:sz w:val="24"/>
              <w:szCs w:val="24"/>
              <w:lang w:val="es-ES"/>
            </w:rPr>
          </w:pPr>
          <w:r w:rsidRPr="00526DD5">
            <w:rPr>
              <w:rFonts w:ascii="Verdana" w:hAnsi="Verdana" w:cs="Arial"/>
              <w:sz w:val="24"/>
              <w:szCs w:val="24"/>
              <w:lang w:val="es-ES"/>
            </w:rPr>
            <w:t xml:space="preserve">   V</w:t>
          </w:r>
          <w:r w:rsidR="00157F89" w:rsidRPr="00526DD5">
            <w:rPr>
              <w:rFonts w:ascii="Verdana" w:hAnsi="Verdana" w:cs="Arial"/>
              <w:sz w:val="24"/>
              <w:szCs w:val="24"/>
              <w:lang w:val="es-ES"/>
            </w:rPr>
            <w:t>inculaci</w:t>
          </w:r>
          <w:r w:rsidRPr="00526DD5">
            <w:rPr>
              <w:rFonts w:ascii="Verdana" w:hAnsi="Verdana" w:cs="Arial"/>
              <w:sz w:val="24"/>
              <w:szCs w:val="24"/>
              <w:lang w:val="es-ES"/>
            </w:rPr>
            <w:t xml:space="preserve">ón </w:t>
          </w:r>
          <w:r w:rsidR="00157F89" w:rsidRPr="00526DD5">
            <w:rPr>
              <w:rFonts w:ascii="Verdana" w:hAnsi="Verdana" w:cs="Arial"/>
              <w:sz w:val="24"/>
              <w:szCs w:val="24"/>
              <w:lang w:val="es-ES"/>
            </w:rPr>
            <w:t>intra……………………………………………………………………</w:t>
          </w:r>
          <w:r w:rsidR="007214C4">
            <w:rPr>
              <w:rFonts w:ascii="Verdana" w:hAnsi="Verdana" w:cs="Arial"/>
              <w:sz w:val="24"/>
              <w:szCs w:val="24"/>
              <w:lang w:val="es-ES"/>
            </w:rPr>
            <w:t>…………….</w:t>
          </w:r>
        </w:p>
        <w:p w14:paraId="4FB5573C" w14:textId="01942A51" w:rsidR="00157F89" w:rsidRPr="00526DD5" w:rsidRDefault="00157F89" w:rsidP="00096BD1">
          <w:pPr>
            <w:jc w:val="both"/>
            <w:rPr>
              <w:rFonts w:ascii="Verdana" w:hAnsi="Verdana" w:cs="Arial"/>
              <w:sz w:val="24"/>
              <w:szCs w:val="24"/>
              <w:lang w:val="es-ES"/>
            </w:rPr>
          </w:pPr>
          <w:r w:rsidRPr="00526DD5">
            <w:rPr>
              <w:rFonts w:ascii="Verdana" w:hAnsi="Verdana" w:cs="Arial"/>
              <w:sz w:val="24"/>
              <w:szCs w:val="24"/>
              <w:lang w:val="es-ES"/>
            </w:rPr>
            <w:t>2.1 Acción………………………………………………………………………………………………</w:t>
          </w:r>
          <w:r w:rsidR="007214C4">
            <w:rPr>
              <w:rFonts w:ascii="Verdana" w:hAnsi="Verdana" w:cs="Arial"/>
              <w:sz w:val="24"/>
              <w:szCs w:val="24"/>
              <w:lang w:val="es-ES"/>
            </w:rPr>
            <w:t>.</w:t>
          </w:r>
        </w:p>
        <w:p w14:paraId="5BFDC298" w14:textId="39EE9C51" w:rsidR="00391942" w:rsidRPr="00526DD5" w:rsidRDefault="00C810A2" w:rsidP="00096BD1">
          <w:pPr>
            <w:pStyle w:val="TDC1"/>
            <w:rPr>
              <w:rFonts w:eastAsiaTheme="minorEastAsia"/>
              <w:noProof/>
              <w:sz w:val="24"/>
              <w:szCs w:val="24"/>
              <w:lang w:eastAsia="es-MX"/>
            </w:rPr>
          </w:pPr>
          <w:hyperlink w:anchor="_Toc35967017" w:history="1">
            <w:r w:rsidR="00157F89" w:rsidRPr="00526DD5">
              <w:rPr>
                <w:rStyle w:val="Hipervnculo"/>
                <w:rFonts w:cs="Arial"/>
                <w:noProof/>
                <w:color w:val="auto"/>
                <w:sz w:val="24"/>
                <w:szCs w:val="24"/>
              </w:rPr>
              <w:t>III.-</w:t>
            </w:r>
            <w:r w:rsidR="00157F89" w:rsidRPr="00526DD5">
              <w:rPr>
                <w:rStyle w:val="Hipervnculo"/>
                <w:rFonts w:cs="Arial"/>
                <w:b/>
                <w:noProof/>
                <w:color w:val="auto"/>
                <w:sz w:val="24"/>
                <w:szCs w:val="24"/>
              </w:rPr>
              <w:t xml:space="preserve"> ACCIONES PARA ATENDER EL PROGRAMA DE PREVENCIÓN Y SENSIBILIZACIÓN DEL HS Y AS, AL INTERIOR DE SU DEPENDENCIA O ENTIDAD</w:t>
            </w:r>
            <w:r w:rsidR="00391942" w:rsidRPr="00526DD5">
              <w:rPr>
                <w:noProof/>
                <w:webHidden/>
                <w:sz w:val="24"/>
                <w:szCs w:val="24"/>
              </w:rPr>
              <w:tab/>
            </w:r>
          </w:hyperlink>
        </w:p>
        <w:p w14:paraId="311F2087" w14:textId="292C8B11" w:rsidR="00391942" w:rsidRPr="0043704A" w:rsidRDefault="00C810A2" w:rsidP="00096BD1">
          <w:pPr>
            <w:pStyle w:val="TDC2"/>
            <w:rPr>
              <w:rFonts w:cs="Arial"/>
              <w:sz w:val="24"/>
              <w:szCs w:val="24"/>
            </w:rPr>
          </w:pPr>
          <w:hyperlink w:anchor="_Toc35967018" w:history="1">
            <w:r w:rsidR="00391942" w:rsidRPr="0043704A">
              <w:rPr>
                <w:rStyle w:val="Hipervnculo"/>
                <w:rFonts w:cs="Arial"/>
                <w:color w:val="auto"/>
                <w:sz w:val="24"/>
                <w:szCs w:val="24"/>
              </w:rPr>
              <w:t>Objetivo</w:t>
            </w:r>
            <w:r w:rsidR="00391942" w:rsidRPr="0043704A">
              <w:rPr>
                <w:rFonts w:cs="Arial"/>
                <w:webHidden/>
                <w:sz w:val="24"/>
                <w:szCs w:val="24"/>
              </w:rPr>
              <w:tab/>
            </w:r>
          </w:hyperlink>
        </w:p>
        <w:p w14:paraId="5A3AC1C4" w14:textId="77777777" w:rsidR="0043704A" w:rsidRPr="0043704A" w:rsidRDefault="0043704A" w:rsidP="0043704A">
          <w:pPr>
            <w:spacing w:after="0" w:line="240" w:lineRule="auto"/>
            <w:rPr>
              <w:rFonts w:ascii="Verdana" w:eastAsia="Times New Roman" w:hAnsi="Verdana" w:cs="Times New Roman"/>
              <w:sz w:val="24"/>
              <w:szCs w:val="24"/>
              <w:lang w:eastAsia="es-MX"/>
            </w:rPr>
          </w:pPr>
          <w:r w:rsidRPr="0043704A">
            <w:rPr>
              <w:rFonts w:ascii="Verdana" w:eastAsia="Times New Roman" w:hAnsi="Verdana" w:cs="Segoe UI"/>
              <w:sz w:val="24"/>
              <w:szCs w:val="24"/>
              <w:shd w:val="clear" w:color="auto" w:fill="FFFFFF"/>
              <w:lang w:eastAsia="es-MX"/>
            </w:rPr>
            <w:t>3.1. Acciones de prevención (sensibilización) encaminadas a denunciar y</w:t>
          </w:r>
        </w:p>
        <w:p w14:paraId="1B2862DC" w14:textId="77777777" w:rsidR="0043704A" w:rsidRPr="0043704A" w:rsidRDefault="0043704A" w:rsidP="0043704A">
          <w:pPr>
            <w:shd w:val="clear" w:color="auto" w:fill="FFFFFF"/>
            <w:spacing w:after="0" w:line="240" w:lineRule="auto"/>
            <w:textAlignment w:val="baseline"/>
            <w:rPr>
              <w:rFonts w:ascii="Verdana" w:eastAsia="Times New Roman" w:hAnsi="Verdana" w:cs="Segoe UI"/>
              <w:sz w:val="24"/>
              <w:szCs w:val="24"/>
              <w:lang w:eastAsia="es-MX"/>
            </w:rPr>
          </w:pPr>
          <w:r w:rsidRPr="0043704A">
            <w:rPr>
              <w:rFonts w:ascii="Verdana" w:eastAsia="Times New Roman" w:hAnsi="Verdana" w:cs="Segoe UI"/>
              <w:sz w:val="24"/>
              <w:szCs w:val="24"/>
              <w:lang w:eastAsia="es-MX"/>
            </w:rPr>
            <w:t>disminuir el Hostigamiento sexual y acoso sexual al interior de su dependencia o</w:t>
          </w:r>
        </w:p>
        <w:p w14:paraId="77653F8D" w14:textId="77777777" w:rsidR="0043704A" w:rsidRPr="0043704A" w:rsidRDefault="0043704A" w:rsidP="0043704A">
          <w:pPr>
            <w:shd w:val="clear" w:color="auto" w:fill="FFFFFF"/>
            <w:spacing w:after="0" w:line="240" w:lineRule="auto"/>
            <w:textAlignment w:val="baseline"/>
            <w:rPr>
              <w:rFonts w:ascii="Verdana" w:eastAsia="Times New Roman" w:hAnsi="Verdana" w:cs="Segoe UI"/>
              <w:sz w:val="24"/>
              <w:szCs w:val="24"/>
              <w:lang w:eastAsia="es-MX"/>
            </w:rPr>
          </w:pPr>
          <w:r w:rsidRPr="0043704A">
            <w:rPr>
              <w:rFonts w:ascii="Verdana" w:eastAsia="Times New Roman" w:hAnsi="Verdana" w:cs="Segoe UI"/>
              <w:sz w:val="24"/>
              <w:szCs w:val="24"/>
              <w:lang w:eastAsia="es-MX"/>
            </w:rPr>
            <w:t>entidad.</w:t>
          </w:r>
        </w:p>
        <w:p w14:paraId="0243F5D1" w14:textId="77777777" w:rsidR="0043704A" w:rsidRPr="0043704A" w:rsidRDefault="0043704A" w:rsidP="0043704A">
          <w:pPr>
            <w:shd w:val="clear" w:color="auto" w:fill="FFFFFF"/>
            <w:spacing w:after="0" w:line="240" w:lineRule="auto"/>
            <w:textAlignment w:val="baseline"/>
            <w:rPr>
              <w:rFonts w:ascii="Verdana" w:eastAsia="Times New Roman" w:hAnsi="Verdana" w:cs="Segoe UI"/>
              <w:sz w:val="24"/>
              <w:szCs w:val="24"/>
              <w:lang w:eastAsia="es-MX"/>
            </w:rPr>
          </w:pPr>
          <w:r w:rsidRPr="0043704A">
            <w:rPr>
              <w:rFonts w:ascii="Verdana" w:eastAsia="Times New Roman" w:hAnsi="Verdana" w:cs="Segoe UI"/>
              <w:sz w:val="24"/>
              <w:szCs w:val="24"/>
              <w:lang w:eastAsia="es-MX"/>
            </w:rPr>
            <w:t>3.2. Acciones de capacitación impartidas al personal que labora en su</w:t>
          </w:r>
        </w:p>
        <w:p w14:paraId="043A147E" w14:textId="77777777" w:rsidR="0043704A" w:rsidRPr="0043704A" w:rsidRDefault="0043704A" w:rsidP="0043704A">
          <w:pPr>
            <w:shd w:val="clear" w:color="auto" w:fill="FFFFFF"/>
            <w:spacing w:after="0" w:line="240" w:lineRule="auto"/>
            <w:textAlignment w:val="baseline"/>
            <w:rPr>
              <w:rFonts w:ascii="Verdana" w:eastAsia="Times New Roman" w:hAnsi="Verdana" w:cs="Segoe UI"/>
              <w:sz w:val="24"/>
              <w:szCs w:val="24"/>
              <w:lang w:eastAsia="es-MX"/>
            </w:rPr>
          </w:pPr>
          <w:r w:rsidRPr="0043704A">
            <w:rPr>
              <w:rFonts w:ascii="Verdana" w:eastAsia="Times New Roman" w:hAnsi="Verdana" w:cs="Segoe UI"/>
              <w:sz w:val="24"/>
              <w:szCs w:val="24"/>
              <w:lang w:eastAsia="es-MX"/>
            </w:rPr>
            <w:t>dependencia o entidad, en el marco de los planes de trabajo.</w:t>
          </w:r>
        </w:p>
        <w:p w14:paraId="4330D6C7" w14:textId="77777777" w:rsidR="0043704A" w:rsidRPr="0043704A" w:rsidRDefault="0043704A" w:rsidP="0043704A">
          <w:pPr>
            <w:shd w:val="clear" w:color="auto" w:fill="FFFFFF"/>
            <w:spacing w:after="0" w:line="240" w:lineRule="auto"/>
            <w:textAlignment w:val="baseline"/>
            <w:rPr>
              <w:rFonts w:ascii="Verdana" w:eastAsia="Times New Roman" w:hAnsi="Verdana" w:cs="Segoe UI"/>
              <w:sz w:val="24"/>
              <w:szCs w:val="24"/>
              <w:lang w:eastAsia="es-MX"/>
            </w:rPr>
          </w:pPr>
          <w:r w:rsidRPr="0043704A">
            <w:rPr>
              <w:rFonts w:ascii="Verdana" w:eastAsia="Times New Roman" w:hAnsi="Verdana" w:cs="Segoe UI"/>
              <w:sz w:val="24"/>
              <w:szCs w:val="24"/>
              <w:lang w:eastAsia="es-MX"/>
            </w:rPr>
            <w:t>3.3. Acciones de primer contacto o acompañamiento para garantizar los</w:t>
          </w:r>
        </w:p>
        <w:p w14:paraId="1449DB60" w14:textId="77777777" w:rsidR="0043704A" w:rsidRPr="0043704A" w:rsidRDefault="0043704A" w:rsidP="0043704A">
          <w:pPr>
            <w:shd w:val="clear" w:color="auto" w:fill="FFFFFF"/>
            <w:spacing w:after="0" w:line="240" w:lineRule="auto"/>
            <w:textAlignment w:val="baseline"/>
            <w:rPr>
              <w:rFonts w:ascii="Verdana" w:eastAsia="Times New Roman" w:hAnsi="Verdana" w:cs="Segoe UI"/>
              <w:sz w:val="24"/>
              <w:szCs w:val="24"/>
              <w:shd w:val="clear" w:color="auto" w:fill="FFFFFF"/>
              <w:lang w:eastAsia="es-MX"/>
            </w:rPr>
          </w:pPr>
          <w:r w:rsidRPr="0043704A">
            <w:rPr>
              <w:rFonts w:ascii="Verdana" w:eastAsia="Times New Roman" w:hAnsi="Verdana" w:cs="Segoe UI"/>
              <w:sz w:val="24"/>
              <w:szCs w:val="24"/>
              <w:lang w:eastAsia="es-MX"/>
            </w:rPr>
            <w:t xml:space="preserve">derechos humanos de las personas en calidad de afectadas, integradas en el </w:t>
          </w:r>
          <w:r w:rsidRPr="0043704A">
            <w:rPr>
              <w:rFonts w:ascii="Verdana" w:eastAsia="Times New Roman" w:hAnsi="Verdana" w:cs="Segoe UI"/>
              <w:sz w:val="24"/>
              <w:szCs w:val="24"/>
              <w:shd w:val="clear" w:color="auto" w:fill="FFFFFF"/>
              <w:lang w:eastAsia="es-MX"/>
            </w:rPr>
            <w:t>BANESVIM</w:t>
          </w:r>
        </w:p>
        <w:p w14:paraId="213E62EF" w14:textId="70719B4F" w:rsidR="00EC1BE2" w:rsidRPr="0043704A" w:rsidRDefault="00EC1BE2" w:rsidP="0043704A">
          <w:pPr>
            <w:shd w:val="clear" w:color="auto" w:fill="FFFFFF"/>
            <w:spacing w:after="0" w:line="240" w:lineRule="auto"/>
            <w:textAlignment w:val="baseline"/>
            <w:rPr>
              <w:rFonts w:ascii="Verdana" w:eastAsia="Times New Roman" w:hAnsi="Verdana" w:cs="Segoe UI"/>
              <w:sz w:val="24"/>
              <w:szCs w:val="24"/>
              <w:lang w:eastAsia="es-MX"/>
            </w:rPr>
          </w:pPr>
          <w:r w:rsidRPr="0043704A">
            <w:rPr>
              <w:rFonts w:ascii="Verdana" w:hAnsi="Verdana" w:cs="Arial"/>
              <w:sz w:val="24"/>
              <w:szCs w:val="24"/>
              <w:lang w:val="es-ES"/>
            </w:rPr>
            <w:t xml:space="preserve">Bibliografía…………………………………………………………………………… </w:t>
          </w:r>
        </w:p>
        <w:p w14:paraId="4B8010AB" w14:textId="1FAF751D" w:rsidR="00391942" w:rsidRPr="0043704A" w:rsidRDefault="00C810A2" w:rsidP="00096BD1">
          <w:pPr>
            <w:pStyle w:val="TDC1"/>
            <w:rPr>
              <w:rFonts w:eastAsiaTheme="minorEastAsia"/>
              <w:noProof/>
              <w:sz w:val="24"/>
              <w:szCs w:val="24"/>
              <w:lang w:eastAsia="es-MX"/>
            </w:rPr>
          </w:pPr>
          <w:hyperlink w:anchor="_Toc35967020" w:history="1">
            <w:r w:rsidR="00391942" w:rsidRPr="0043704A">
              <w:rPr>
                <w:rStyle w:val="Hipervnculo"/>
                <w:rFonts w:cs="Arial"/>
                <w:noProof/>
                <w:color w:val="auto"/>
                <w:sz w:val="24"/>
                <w:szCs w:val="24"/>
              </w:rPr>
              <w:t>Anexos</w:t>
            </w:r>
            <w:r w:rsidR="00391942" w:rsidRPr="0043704A">
              <w:rPr>
                <w:noProof/>
                <w:webHidden/>
                <w:sz w:val="24"/>
                <w:szCs w:val="24"/>
              </w:rPr>
              <w:tab/>
            </w:r>
          </w:hyperlink>
        </w:p>
        <w:p w14:paraId="73D9D8E1" w14:textId="36C05E1D" w:rsidR="00391942" w:rsidRPr="0043704A" w:rsidRDefault="00096BD1" w:rsidP="00096BD1">
          <w:pPr>
            <w:pStyle w:val="TDC2"/>
            <w:rPr>
              <w:rFonts w:cs="Arial"/>
              <w:sz w:val="24"/>
              <w:szCs w:val="24"/>
            </w:rPr>
          </w:pPr>
          <w:r w:rsidRPr="0043704A">
            <w:rPr>
              <w:rStyle w:val="Hipervnculo"/>
              <w:rFonts w:cs="Arial"/>
              <w:color w:val="auto"/>
              <w:sz w:val="24"/>
              <w:szCs w:val="24"/>
            </w:rPr>
            <w:t xml:space="preserve">Anexo 1 </w:t>
          </w:r>
          <w:hyperlink w:anchor="_Toc35967021" w:history="1">
            <w:r w:rsidR="00391942" w:rsidRPr="0043704A">
              <w:rPr>
                <w:rStyle w:val="Hipervnculo"/>
                <w:rFonts w:cs="Arial"/>
                <w:color w:val="auto"/>
                <w:sz w:val="24"/>
                <w:szCs w:val="24"/>
              </w:rPr>
              <w:t>Diagn</w:t>
            </w:r>
            <w:r w:rsidR="000723A9" w:rsidRPr="0043704A">
              <w:rPr>
                <w:rStyle w:val="Hipervnculo"/>
                <w:rFonts w:cs="Arial"/>
                <w:color w:val="auto"/>
                <w:sz w:val="24"/>
                <w:szCs w:val="24"/>
              </w:rPr>
              <w:t>ó</w:t>
            </w:r>
            <w:r w:rsidR="00391942" w:rsidRPr="0043704A">
              <w:rPr>
                <w:rStyle w:val="Hipervnculo"/>
                <w:rFonts w:cs="Arial"/>
                <w:color w:val="auto"/>
                <w:sz w:val="24"/>
                <w:szCs w:val="24"/>
              </w:rPr>
              <w:t>stico.</w:t>
            </w:r>
            <w:r w:rsidR="00391942" w:rsidRPr="0043704A">
              <w:rPr>
                <w:rFonts w:cs="Arial"/>
                <w:webHidden/>
                <w:sz w:val="24"/>
                <w:szCs w:val="24"/>
              </w:rPr>
              <w:tab/>
            </w:r>
          </w:hyperlink>
        </w:p>
        <w:p w14:paraId="1C3B299C" w14:textId="0B606E11" w:rsidR="00EC1BE2" w:rsidRPr="0043704A" w:rsidRDefault="00096BD1" w:rsidP="00096BD1">
          <w:pPr>
            <w:jc w:val="both"/>
            <w:rPr>
              <w:rFonts w:ascii="Verdana" w:hAnsi="Verdana" w:cs="Arial"/>
              <w:sz w:val="24"/>
              <w:szCs w:val="24"/>
              <w:lang w:val="es-ES"/>
            </w:rPr>
          </w:pPr>
          <w:r w:rsidRPr="0043704A">
            <w:rPr>
              <w:rFonts w:ascii="Verdana" w:hAnsi="Verdana" w:cs="Arial"/>
              <w:sz w:val="24"/>
              <w:szCs w:val="24"/>
              <w:lang w:val="es-ES"/>
            </w:rPr>
            <w:t xml:space="preserve">  Anexo 2……………………………………………………………..</w:t>
          </w:r>
        </w:p>
        <w:p w14:paraId="33ECB708" w14:textId="77777777" w:rsidR="00FD6B04" w:rsidRPr="00526DD5" w:rsidRDefault="003B2A59" w:rsidP="00EC1BE2">
          <w:pPr>
            <w:rPr>
              <w:rFonts w:ascii="Verdana" w:hAnsi="Verdana" w:cs="Arial"/>
              <w:b/>
              <w:bCs/>
              <w:sz w:val="21"/>
              <w:szCs w:val="21"/>
              <w:lang w:val="es-ES"/>
            </w:rPr>
          </w:pPr>
          <w:r w:rsidRPr="00526DD5">
            <w:rPr>
              <w:rFonts w:ascii="Verdana" w:hAnsi="Verdana" w:cs="Arial"/>
              <w:b/>
              <w:bCs/>
              <w:sz w:val="21"/>
              <w:szCs w:val="21"/>
              <w:lang w:val="es-ES"/>
            </w:rPr>
            <w:fldChar w:fldCharType="end"/>
          </w:r>
        </w:p>
        <w:p w14:paraId="1273450F" w14:textId="77777777" w:rsidR="00FD6B04" w:rsidRPr="00526DD5" w:rsidRDefault="00FD6B04" w:rsidP="00EC1BE2">
          <w:pPr>
            <w:rPr>
              <w:rFonts w:ascii="Verdana" w:hAnsi="Verdana" w:cs="Arial"/>
              <w:b/>
              <w:bCs/>
              <w:sz w:val="21"/>
              <w:szCs w:val="21"/>
              <w:lang w:val="es-ES"/>
            </w:rPr>
          </w:pPr>
        </w:p>
        <w:p w14:paraId="6F33239D" w14:textId="1B366FFF" w:rsidR="00CE0FD3" w:rsidRPr="00526DD5" w:rsidRDefault="00C810A2" w:rsidP="00EC1BE2">
          <w:pPr>
            <w:rPr>
              <w:rFonts w:ascii="Verdana" w:hAnsi="Verdana"/>
            </w:rPr>
          </w:pPr>
        </w:p>
      </w:sdtContent>
    </w:sdt>
    <w:p w14:paraId="17EA382C" w14:textId="77777777" w:rsidR="00CE0FD3" w:rsidRPr="00526DD5" w:rsidRDefault="00CE0FD3" w:rsidP="00CE0FD3">
      <w:pPr>
        <w:rPr>
          <w:rFonts w:ascii="Verdana" w:hAnsi="Verdana"/>
          <w:b/>
          <w:sz w:val="28"/>
        </w:rPr>
      </w:pPr>
    </w:p>
    <w:p w14:paraId="49BAD432" w14:textId="4CA1DD79" w:rsidR="00FD6B04" w:rsidRPr="00526DD5" w:rsidRDefault="00FD6B04" w:rsidP="00CE0FD3">
      <w:pPr>
        <w:pStyle w:val="Ttulo1"/>
      </w:pPr>
      <w:bookmarkStart w:id="1" w:name="_Toc35967006"/>
      <w:r w:rsidRPr="00526DD5">
        <w:tab/>
      </w:r>
      <w:r w:rsidRPr="00526DD5">
        <w:tab/>
      </w:r>
      <w:r w:rsidRPr="00526DD5">
        <w:tab/>
      </w:r>
      <w:r w:rsidRPr="00526DD5">
        <w:tab/>
      </w:r>
      <w:r w:rsidRPr="00526DD5">
        <w:tab/>
      </w:r>
      <w:r w:rsidRPr="00526DD5">
        <w:tab/>
      </w:r>
      <w:r w:rsidRPr="00526DD5">
        <w:tab/>
      </w:r>
      <w:r w:rsidRPr="00526DD5">
        <w:tab/>
      </w:r>
      <w:r w:rsidRPr="00526DD5">
        <w:tab/>
      </w:r>
      <w:r w:rsidRPr="00526DD5">
        <w:tab/>
      </w:r>
    </w:p>
    <w:p w14:paraId="78BA598C" w14:textId="77777777" w:rsidR="00FD6B04" w:rsidRPr="00526DD5" w:rsidRDefault="00FD6B04" w:rsidP="00FD6B04">
      <w:pPr>
        <w:rPr>
          <w:rFonts w:ascii="Verdana" w:hAnsi="Verdana"/>
        </w:rPr>
      </w:pPr>
    </w:p>
    <w:p w14:paraId="757BBB1C" w14:textId="77777777" w:rsidR="00FD6B04" w:rsidRPr="00526DD5" w:rsidRDefault="00FD6B04" w:rsidP="00CE0FD3">
      <w:pPr>
        <w:pStyle w:val="Ttulo1"/>
      </w:pPr>
    </w:p>
    <w:p w14:paraId="480E8E26" w14:textId="77777777" w:rsidR="00CE0FD3" w:rsidRPr="00526DD5" w:rsidRDefault="00CE0FD3" w:rsidP="00CE0FD3">
      <w:pPr>
        <w:pStyle w:val="Ttulo1"/>
      </w:pPr>
      <w:r w:rsidRPr="00526DD5">
        <w:t>Informe ejecutivo</w:t>
      </w:r>
      <w:bookmarkEnd w:id="1"/>
    </w:p>
    <w:p w14:paraId="49134574" w14:textId="77777777" w:rsidR="006315BE" w:rsidRPr="00526DD5" w:rsidRDefault="006315BE" w:rsidP="00323986">
      <w:pPr>
        <w:spacing w:line="276" w:lineRule="auto"/>
        <w:jc w:val="both"/>
        <w:rPr>
          <w:rFonts w:ascii="Verdana" w:hAnsi="Verdana"/>
          <w:sz w:val="24"/>
          <w:szCs w:val="24"/>
        </w:rPr>
      </w:pPr>
    </w:p>
    <w:p w14:paraId="035C4C76" w14:textId="4085FBA7" w:rsidR="006315BE" w:rsidRPr="00526DD5" w:rsidRDefault="006315BE" w:rsidP="00323986">
      <w:pPr>
        <w:spacing w:line="276" w:lineRule="auto"/>
        <w:jc w:val="both"/>
        <w:rPr>
          <w:rFonts w:ascii="Verdana" w:hAnsi="Verdana"/>
          <w:sz w:val="24"/>
          <w:szCs w:val="24"/>
        </w:rPr>
      </w:pPr>
      <w:r w:rsidRPr="00526DD5">
        <w:rPr>
          <w:rFonts w:ascii="Verdana" w:hAnsi="Verdana"/>
          <w:sz w:val="24"/>
          <w:szCs w:val="24"/>
        </w:rPr>
        <w:t>El plan veracruzano de Desarrollo 2019-2024 en su eje transversal “Política y Gobierno” tiene como objetivo proyectar e</w:t>
      </w:r>
      <w:r w:rsidR="003C5693" w:rsidRPr="00526DD5">
        <w:rPr>
          <w:rFonts w:ascii="Verdana" w:hAnsi="Verdana"/>
          <w:sz w:val="24"/>
          <w:szCs w:val="24"/>
        </w:rPr>
        <w:t>l</w:t>
      </w:r>
      <w:r w:rsidRPr="00526DD5">
        <w:rPr>
          <w:rFonts w:ascii="Verdana" w:hAnsi="Verdana"/>
          <w:sz w:val="24"/>
          <w:szCs w:val="24"/>
        </w:rPr>
        <w:t xml:space="preserve"> desarrollo del Estado de Veracruz a través del respeto</w:t>
      </w:r>
      <w:r w:rsidR="003C5693" w:rsidRPr="00526DD5">
        <w:rPr>
          <w:rFonts w:ascii="Verdana" w:hAnsi="Verdana"/>
          <w:sz w:val="24"/>
          <w:szCs w:val="24"/>
        </w:rPr>
        <w:t xml:space="preserve"> a los Derechos Humanos, las garantías constitucionales, la justicia social y la participación ciudadana para asegurar la gobernabilidad democrática y abatir la corrupción. Asimismo en el eje transversal “Cultura de Paz y Derechos Humanos” se considera el respeto a los Derechos Humanos, la igualdad sustantiva entre hombres y mujeres, la inclusión, la justicia social, la participación democrática, la comprensión, la tolerancia y la solidaridad junto con la libertad, la comunicación e intercambio de la información.</w:t>
      </w:r>
    </w:p>
    <w:p w14:paraId="05350AA9" w14:textId="553C8436" w:rsidR="00611F49" w:rsidRPr="00526DD5" w:rsidRDefault="00611F49" w:rsidP="00323986">
      <w:pPr>
        <w:spacing w:line="276" w:lineRule="auto"/>
        <w:jc w:val="both"/>
        <w:rPr>
          <w:rFonts w:ascii="Verdana" w:hAnsi="Verdana"/>
          <w:sz w:val="24"/>
          <w:szCs w:val="24"/>
        </w:rPr>
      </w:pPr>
      <w:r w:rsidRPr="00526DD5">
        <w:rPr>
          <w:rFonts w:ascii="Verdana" w:hAnsi="Verdana"/>
          <w:sz w:val="24"/>
          <w:szCs w:val="24"/>
        </w:rPr>
        <w:t>En el contexto anterior, es fundamental que la Unidad de Género planee, gestione y lleve a cabo acciones afirmativas que se encuentren alineadas a lo que estipula el Plan Veracruzano de Desarrollo 2019-2024, estas acciones deben tener como propósito contribuir al progreso de nuestro Estado en materia de género y Derechos Humanos, transversalizando la perspectiva de género en los programas, acciones y actividades del Instituto Veracruzano de Educación para los Adultos desde una visión intercultural y con interseccionalidad .</w:t>
      </w:r>
    </w:p>
    <w:p w14:paraId="66005EC4" w14:textId="77777777" w:rsidR="00C506BF" w:rsidRDefault="006A4636" w:rsidP="000107CB">
      <w:pPr>
        <w:spacing w:line="276" w:lineRule="auto"/>
        <w:jc w:val="both"/>
        <w:rPr>
          <w:rFonts w:ascii="Verdana" w:hAnsi="Verdana"/>
          <w:sz w:val="24"/>
          <w:szCs w:val="24"/>
        </w:rPr>
      </w:pPr>
      <w:r w:rsidRPr="00526DD5">
        <w:rPr>
          <w:rFonts w:ascii="Verdana" w:hAnsi="Verdana"/>
          <w:sz w:val="24"/>
          <w:szCs w:val="24"/>
        </w:rPr>
        <w:t xml:space="preserve">Las actividades </w:t>
      </w:r>
      <w:r w:rsidR="00323986" w:rsidRPr="00526DD5">
        <w:rPr>
          <w:rFonts w:ascii="Verdana" w:hAnsi="Verdana"/>
          <w:sz w:val="24"/>
          <w:szCs w:val="24"/>
        </w:rPr>
        <w:t xml:space="preserve">planeadas </w:t>
      </w:r>
      <w:r w:rsidRPr="00526DD5">
        <w:rPr>
          <w:rFonts w:ascii="Verdana" w:hAnsi="Verdana"/>
          <w:sz w:val="24"/>
          <w:szCs w:val="24"/>
        </w:rPr>
        <w:t xml:space="preserve">desde la Unidad de Género del Instituto Veracruzano de Educación para los Adultos están trazadas </w:t>
      </w:r>
      <w:r w:rsidR="00323986" w:rsidRPr="00526DD5">
        <w:rPr>
          <w:rFonts w:ascii="Verdana" w:hAnsi="Verdana"/>
          <w:sz w:val="24"/>
          <w:szCs w:val="24"/>
        </w:rPr>
        <w:t xml:space="preserve">bajo la directriz central que </w:t>
      </w:r>
      <w:r w:rsidRPr="00526DD5">
        <w:rPr>
          <w:rFonts w:ascii="Verdana" w:hAnsi="Verdana"/>
          <w:sz w:val="24"/>
          <w:szCs w:val="24"/>
        </w:rPr>
        <w:t>establece</w:t>
      </w:r>
      <w:r w:rsidR="00323986" w:rsidRPr="00526DD5">
        <w:rPr>
          <w:rFonts w:ascii="Verdana" w:hAnsi="Verdana"/>
          <w:sz w:val="24"/>
          <w:szCs w:val="24"/>
        </w:rPr>
        <w:t xml:space="preserve"> La Estrategia Cero Tolerancia a la Violencia contra las Mujeres y las Niñas, presentada por el Ing. Cuitláhuac García Jiménez </w:t>
      </w:r>
      <w:r w:rsidR="00323986" w:rsidRPr="00526DD5">
        <w:rPr>
          <w:rFonts w:ascii="Verdana" w:hAnsi="Verdana"/>
          <w:sz w:val="24"/>
          <w:szCs w:val="24"/>
        </w:rPr>
        <w:lastRenderedPageBreak/>
        <w:t xml:space="preserve">y que corresponde a las y los servidores públicos de la Administración Estatal seguirla y atenderla. </w:t>
      </w:r>
      <w:r w:rsidR="000107CB" w:rsidRPr="00526DD5">
        <w:rPr>
          <w:rFonts w:ascii="Verdana" w:hAnsi="Verdana"/>
          <w:sz w:val="24"/>
          <w:szCs w:val="24"/>
        </w:rPr>
        <w:t xml:space="preserve"> </w:t>
      </w:r>
    </w:p>
    <w:p w14:paraId="5370FABD" w14:textId="56E4FC92" w:rsidR="00323986" w:rsidRPr="00526DD5" w:rsidRDefault="00323986" w:rsidP="000107CB">
      <w:pPr>
        <w:spacing w:line="276" w:lineRule="auto"/>
        <w:jc w:val="both"/>
        <w:rPr>
          <w:rFonts w:ascii="Verdana" w:hAnsi="Verdana"/>
          <w:sz w:val="24"/>
          <w:szCs w:val="24"/>
        </w:rPr>
      </w:pPr>
      <w:r w:rsidRPr="00526DD5">
        <w:rPr>
          <w:rFonts w:ascii="Verdana" w:hAnsi="Verdana"/>
          <w:sz w:val="24"/>
          <w:szCs w:val="24"/>
        </w:rPr>
        <w:t>En ese sentido y respetando los lineamientos que el Instituto Veracruzano de Educación para los Adultos funda en el marco de las Actividades Institucionales Transversales de la Unidad de Género establecidos en el indicador 470 y atendiendo las demandas que priorizan en los trabajad</w:t>
      </w:r>
      <w:r w:rsidR="00E82F87">
        <w:rPr>
          <w:rFonts w:ascii="Verdana" w:hAnsi="Verdana"/>
          <w:sz w:val="24"/>
          <w:szCs w:val="24"/>
        </w:rPr>
        <w:t xml:space="preserve">ores y trabajadoras del IVEA </w:t>
      </w:r>
      <w:r w:rsidRPr="00526DD5">
        <w:rPr>
          <w:rFonts w:ascii="Verdana" w:hAnsi="Verdana"/>
          <w:sz w:val="24"/>
          <w:szCs w:val="24"/>
        </w:rPr>
        <w:t>y bajo la su</w:t>
      </w:r>
      <w:r w:rsidR="00206397" w:rsidRPr="00526DD5">
        <w:rPr>
          <w:rFonts w:ascii="Verdana" w:hAnsi="Verdana"/>
          <w:sz w:val="24"/>
          <w:szCs w:val="24"/>
        </w:rPr>
        <w:t xml:space="preserve">pervisión del Director General y el IVM </w:t>
      </w:r>
      <w:r w:rsidRPr="00526DD5">
        <w:rPr>
          <w:rFonts w:ascii="Verdana" w:hAnsi="Verdana"/>
          <w:sz w:val="24"/>
          <w:szCs w:val="24"/>
        </w:rPr>
        <w:t>se prop</w:t>
      </w:r>
      <w:r w:rsidR="00206397" w:rsidRPr="00526DD5">
        <w:rPr>
          <w:rFonts w:ascii="Verdana" w:hAnsi="Verdana"/>
          <w:sz w:val="24"/>
          <w:szCs w:val="24"/>
        </w:rPr>
        <w:t>onen las siguientes actividades para el año 2022.</w:t>
      </w:r>
    </w:p>
    <w:p w14:paraId="3050162E" w14:textId="12437F69" w:rsidR="00323986" w:rsidRPr="00526DD5" w:rsidRDefault="00323986" w:rsidP="00323986">
      <w:pPr>
        <w:spacing w:line="276" w:lineRule="auto"/>
        <w:jc w:val="both"/>
        <w:rPr>
          <w:rFonts w:ascii="Verdana" w:hAnsi="Verdana"/>
          <w:sz w:val="24"/>
          <w:szCs w:val="24"/>
        </w:rPr>
      </w:pPr>
    </w:p>
    <w:p w14:paraId="53F294D3" w14:textId="7F5EF3C8" w:rsidR="00323986" w:rsidRPr="00526DD5" w:rsidRDefault="00323986" w:rsidP="00323986">
      <w:pPr>
        <w:pStyle w:val="Prrafodelista"/>
        <w:numPr>
          <w:ilvl w:val="0"/>
          <w:numId w:val="6"/>
        </w:numPr>
        <w:spacing w:line="276" w:lineRule="auto"/>
        <w:jc w:val="both"/>
        <w:rPr>
          <w:rFonts w:ascii="Verdana" w:hAnsi="Verdana"/>
          <w:sz w:val="24"/>
          <w:szCs w:val="24"/>
        </w:rPr>
      </w:pPr>
      <w:r w:rsidRPr="00526DD5">
        <w:rPr>
          <w:rFonts w:ascii="Verdana" w:hAnsi="Verdana"/>
          <w:sz w:val="24"/>
          <w:szCs w:val="24"/>
        </w:rPr>
        <w:t>Implementación del lenguaje incluyente en los documentos, medios, solicitudes, oficios y cuestionarios elaborados desde el IVEA</w:t>
      </w:r>
      <w:r w:rsidR="00206397" w:rsidRPr="00526DD5">
        <w:rPr>
          <w:rFonts w:ascii="Verdana" w:hAnsi="Verdana"/>
          <w:sz w:val="24"/>
          <w:szCs w:val="24"/>
        </w:rPr>
        <w:t>, solicitados a través de oficio y la difusión de carteles alusivos al tema.</w:t>
      </w:r>
    </w:p>
    <w:p w14:paraId="7F926DCC" w14:textId="1FAE3150" w:rsidR="00323986" w:rsidRPr="00526DD5" w:rsidRDefault="00323986" w:rsidP="00323986">
      <w:pPr>
        <w:pStyle w:val="Prrafodelista"/>
        <w:numPr>
          <w:ilvl w:val="0"/>
          <w:numId w:val="6"/>
        </w:numPr>
        <w:spacing w:line="276" w:lineRule="auto"/>
        <w:jc w:val="both"/>
        <w:rPr>
          <w:rFonts w:ascii="Verdana" w:hAnsi="Verdana"/>
          <w:sz w:val="24"/>
          <w:szCs w:val="24"/>
        </w:rPr>
      </w:pPr>
      <w:r w:rsidRPr="00526DD5">
        <w:rPr>
          <w:rFonts w:ascii="Verdana" w:hAnsi="Verdana"/>
          <w:sz w:val="24"/>
          <w:szCs w:val="24"/>
        </w:rPr>
        <w:t>Promover una campaña de información sobre las diferentes formas de violencia en contra de las mujeres, impartida en las diferentes lenguas que se hablan en Veracruz</w:t>
      </w:r>
      <w:r w:rsidR="00CA5364" w:rsidRPr="00526DD5">
        <w:rPr>
          <w:rFonts w:ascii="Verdana" w:hAnsi="Verdana"/>
          <w:sz w:val="24"/>
          <w:szCs w:val="24"/>
        </w:rPr>
        <w:t xml:space="preserve"> apoyadas de </w:t>
      </w:r>
      <w:r w:rsidR="002B2CD7" w:rsidRPr="00526DD5">
        <w:rPr>
          <w:rFonts w:ascii="Verdana" w:hAnsi="Verdana"/>
          <w:sz w:val="24"/>
          <w:szCs w:val="24"/>
        </w:rPr>
        <w:t>las coordinaciones</w:t>
      </w:r>
      <w:r w:rsidR="00CA5364" w:rsidRPr="00526DD5">
        <w:rPr>
          <w:rFonts w:ascii="Verdana" w:hAnsi="Verdana"/>
          <w:sz w:val="24"/>
          <w:szCs w:val="24"/>
        </w:rPr>
        <w:t xml:space="preserve"> de zona de los municipios con habla indígena.</w:t>
      </w:r>
    </w:p>
    <w:p w14:paraId="2F8B27F1" w14:textId="7F69DDF2" w:rsidR="00323986" w:rsidRPr="00526DD5" w:rsidRDefault="00206397" w:rsidP="00323986">
      <w:pPr>
        <w:pStyle w:val="Prrafodelista"/>
        <w:numPr>
          <w:ilvl w:val="0"/>
          <w:numId w:val="6"/>
        </w:numPr>
        <w:spacing w:line="276" w:lineRule="auto"/>
        <w:jc w:val="both"/>
        <w:rPr>
          <w:rFonts w:ascii="Verdana" w:hAnsi="Verdana"/>
          <w:sz w:val="24"/>
          <w:szCs w:val="24"/>
        </w:rPr>
      </w:pPr>
      <w:r w:rsidRPr="00526DD5">
        <w:rPr>
          <w:rFonts w:ascii="Verdana" w:hAnsi="Verdana"/>
          <w:sz w:val="24"/>
          <w:szCs w:val="24"/>
        </w:rPr>
        <w:t>Día Naranja.</w:t>
      </w:r>
      <w:r w:rsidR="00323986" w:rsidRPr="00526DD5">
        <w:rPr>
          <w:rFonts w:ascii="Verdana" w:hAnsi="Verdana"/>
          <w:sz w:val="24"/>
          <w:szCs w:val="24"/>
        </w:rPr>
        <w:t xml:space="preserve"> 25 de cada mes como acción en la prevención </w:t>
      </w:r>
      <w:r w:rsidRPr="00526DD5">
        <w:rPr>
          <w:rFonts w:ascii="Verdana" w:hAnsi="Verdana"/>
          <w:sz w:val="24"/>
          <w:szCs w:val="24"/>
        </w:rPr>
        <w:t>y atención en la que se tomará un día conmemorativo o relevante para las mujeres de acuerdo al mes en el que nos encontremos y hacer alusión a través de compartir videos, materiales o programación de conferencias en Unidad central y Coordinaciones de zona.</w:t>
      </w:r>
    </w:p>
    <w:p w14:paraId="5B8A3C97" w14:textId="596E78E0" w:rsidR="0063605B" w:rsidRPr="00526DD5" w:rsidRDefault="00CA5364" w:rsidP="0063605B">
      <w:pPr>
        <w:pStyle w:val="Prrafodelista"/>
        <w:numPr>
          <w:ilvl w:val="0"/>
          <w:numId w:val="6"/>
        </w:numPr>
        <w:spacing w:line="276" w:lineRule="auto"/>
        <w:jc w:val="both"/>
        <w:rPr>
          <w:rFonts w:ascii="Verdana" w:hAnsi="Verdana"/>
          <w:sz w:val="24"/>
          <w:szCs w:val="24"/>
        </w:rPr>
      </w:pPr>
      <w:r w:rsidRPr="00526DD5">
        <w:rPr>
          <w:rFonts w:ascii="Verdana" w:hAnsi="Verdana"/>
          <w:sz w:val="24"/>
          <w:szCs w:val="24"/>
        </w:rPr>
        <w:t>A</w:t>
      </w:r>
      <w:r w:rsidR="00AD6739" w:rsidRPr="00526DD5">
        <w:rPr>
          <w:rFonts w:ascii="Verdana" w:hAnsi="Verdana"/>
          <w:sz w:val="24"/>
          <w:szCs w:val="24"/>
        </w:rPr>
        <w:t>cciones</w:t>
      </w:r>
      <w:r w:rsidRPr="00526DD5">
        <w:rPr>
          <w:rFonts w:ascii="Verdana" w:hAnsi="Verdana"/>
          <w:sz w:val="24"/>
          <w:szCs w:val="24"/>
        </w:rPr>
        <w:t xml:space="preserve"> para visibilizar </w:t>
      </w:r>
      <w:r w:rsidR="00AD6739" w:rsidRPr="00526DD5">
        <w:rPr>
          <w:rFonts w:ascii="Verdana" w:hAnsi="Verdana"/>
          <w:sz w:val="24"/>
          <w:szCs w:val="24"/>
        </w:rPr>
        <w:t>el p</w:t>
      </w:r>
      <w:r w:rsidR="00323986" w:rsidRPr="00526DD5">
        <w:rPr>
          <w:rFonts w:ascii="Verdana" w:hAnsi="Verdana"/>
          <w:sz w:val="24"/>
          <w:szCs w:val="24"/>
        </w:rPr>
        <w:t>ronunciamiento</w:t>
      </w:r>
      <w:r w:rsidR="00AD6739" w:rsidRPr="00526DD5">
        <w:rPr>
          <w:rFonts w:ascii="Verdana" w:hAnsi="Verdana"/>
          <w:sz w:val="24"/>
          <w:szCs w:val="24"/>
        </w:rPr>
        <w:t xml:space="preserve"> emitido en el Instituto en contra</w:t>
      </w:r>
      <w:r w:rsidR="00323986" w:rsidRPr="00526DD5">
        <w:rPr>
          <w:rFonts w:ascii="Verdana" w:hAnsi="Verdana"/>
          <w:sz w:val="24"/>
          <w:szCs w:val="24"/>
        </w:rPr>
        <w:t xml:space="preserve"> del Hostig</w:t>
      </w:r>
      <w:r w:rsidR="00AD6739" w:rsidRPr="00526DD5">
        <w:rPr>
          <w:rFonts w:ascii="Verdana" w:hAnsi="Verdana"/>
          <w:sz w:val="24"/>
          <w:szCs w:val="24"/>
        </w:rPr>
        <w:t>amiento sexual y Acoso Sexual en</w:t>
      </w:r>
      <w:r w:rsidR="00323986" w:rsidRPr="00526DD5">
        <w:rPr>
          <w:rFonts w:ascii="Verdana" w:hAnsi="Verdana"/>
          <w:sz w:val="24"/>
          <w:szCs w:val="24"/>
        </w:rPr>
        <w:t xml:space="preserve"> la Administración Pública Estatal</w:t>
      </w:r>
      <w:r w:rsidRPr="00526DD5">
        <w:rPr>
          <w:rFonts w:ascii="Verdana" w:hAnsi="Verdana"/>
          <w:sz w:val="24"/>
          <w:szCs w:val="24"/>
        </w:rPr>
        <w:t xml:space="preserve"> a través de videoconferencias a </w:t>
      </w:r>
      <w:r w:rsidRPr="00526DD5">
        <w:rPr>
          <w:rFonts w:ascii="Verdana" w:hAnsi="Verdana"/>
          <w:sz w:val="24"/>
          <w:szCs w:val="24"/>
        </w:rPr>
        <w:lastRenderedPageBreak/>
        <w:t>Coordinaciones de Zona, material impreso en oficina central y difusión de carteles</w:t>
      </w:r>
      <w:r w:rsidR="0063605B" w:rsidRPr="00526DD5">
        <w:rPr>
          <w:rFonts w:ascii="Verdana" w:hAnsi="Verdana"/>
          <w:sz w:val="24"/>
          <w:szCs w:val="24"/>
        </w:rPr>
        <w:t>.</w:t>
      </w:r>
    </w:p>
    <w:p w14:paraId="5AE6276B" w14:textId="1FB3D5DA" w:rsidR="0063605B" w:rsidRPr="00526DD5" w:rsidRDefault="0063605B" w:rsidP="0063605B">
      <w:pPr>
        <w:pStyle w:val="Prrafodelista"/>
        <w:numPr>
          <w:ilvl w:val="0"/>
          <w:numId w:val="6"/>
        </w:numPr>
        <w:spacing w:line="276" w:lineRule="auto"/>
        <w:jc w:val="both"/>
        <w:rPr>
          <w:rFonts w:ascii="Verdana" w:hAnsi="Verdana"/>
          <w:sz w:val="24"/>
          <w:szCs w:val="24"/>
        </w:rPr>
      </w:pPr>
      <w:r w:rsidRPr="00526DD5">
        <w:rPr>
          <w:rFonts w:ascii="Verdana" w:hAnsi="Verdana"/>
          <w:sz w:val="24"/>
          <w:szCs w:val="24"/>
        </w:rPr>
        <w:t>Charlas, conferencias y atención a personas con discapacidad, niños, niñas, adolescentes y población LBTTTI.</w:t>
      </w:r>
    </w:p>
    <w:p w14:paraId="7E201591" w14:textId="54123E20" w:rsidR="0063605B" w:rsidRPr="00526DD5" w:rsidRDefault="0063605B" w:rsidP="0063605B">
      <w:pPr>
        <w:pStyle w:val="Prrafodelista"/>
        <w:numPr>
          <w:ilvl w:val="0"/>
          <w:numId w:val="6"/>
        </w:numPr>
        <w:spacing w:line="276" w:lineRule="auto"/>
        <w:jc w:val="both"/>
        <w:rPr>
          <w:rFonts w:ascii="Verdana" w:hAnsi="Verdana"/>
          <w:sz w:val="24"/>
          <w:szCs w:val="24"/>
        </w:rPr>
      </w:pPr>
      <w:r w:rsidRPr="00526DD5">
        <w:rPr>
          <w:rFonts w:ascii="Verdana" w:hAnsi="Verdana"/>
          <w:sz w:val="24"/>
          <w:szCs w:val="24"/>
        </w:rPr>
        <w:t>Diagnóstico institucional con perspectiva de género.</w:t>
      </w:r>
    </w:p>
    <w:p w14:paraId="590875EE" w14:textId="77777777" w:rsidR="00E433BF" w:rsidRPr="00526DD5" w:rsidRDefault="00E433BF" w:rsidP="008041C5">
      <w:pPr>
        <w:jc w:val="both"/>
        <w:rPr>
          <w:rFonts w:ascii="Verdana" w:hAnsi="Verdana"/>
        </w:rPr>
      </w:pPr>
    </w:p>
    <w:p w14:paraId="2992C3A5" w14:textId="77777777" w:rsidR="00CE0FD3" w:rsidRPr="00526DD5" w:rsidRDefault="00CE0FD3" w:rsidP="00CE0FD3">
      <w:pPr>
        <w:pStyle w:val="Ttulo1"/>
      </w:pPr>
      <w:bookmarkStart w:id="2" w:name="_Toc35967007"/>
      <w:r w:rsidRPr="00526DD5">
        <w:t>Antecedentes</w:t>
      </w:r>
      <w:bookmarkEnd w:id="2"/>
    </w:p>
    <w:p w14:paraId="7BBCB7B7" w14:textId="3620F702"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En enero 202</w:t>
      </w:r>
      <w:r w:rsidR="00E82F87">
        <w:rPr>
          <w:rFonts w:ascii="Verdana" w:eastAsia="Times New Roman" w:hAnsi="Verdana" w:cs="Times New Roman"/>
          <w:sz w:val="24"/>
          <w:szCs w:val="24"/>
          <w:lang w:eastAsia="es-MX"/>
        </w:rPr>
        <w:t>1</w:t>
      </w:r>
      <w:r w:rsidRPr="007029AA">
        <w:rPr>
          <w:rFonts w:ascii="Verdana" w:eastAsia="Times New Roman" w:hAnsi="Verdana" w:cs="Times New Roman"/>
          <w:sz w:val="24"/>
          <w:szCs w:val="24"/>
          <w:lang w:eastAsia="es-MX"/>
        </w:rPr>
        <w:t xml:space="preserve"> se llevó a cabo una capacitación con perspectiva de género con el apoyo del Instituto Municipal de las Mujeres, para jefes y jefas de departamento, así como altos mando del instituto, tuvo una duración de ahí se tomaron acuerdos y se visibilizó cómo será el trabajo de IVEA en materia de Igualdad de Género.</w:t>
      </w:r>
      <w:r w:rsidR="00315B06" w:rsidRPr="00526DD5">
        <w:rPr>
          <w:rFonts w:ascii="Verdana" w:eastAsia="Times New Roman" w:hAnsi="Verdana" w:cs="Times New Roman"/>
          <w:sz w:val="24"/>
          <w:szCs w:val="24"/>
          <w:lang w:eastAsia="es-MX"/>
        </w:rPr>
        <w:t xml:space="preserve"> </w:t>
      </w:r>
      <w:r w:rsidR="00E82F87">
        <w:rPr>
          <w:rFonts w:ascii="Verdana" w:eastAsia="Times New Roman" w:hAnsi="Verdana" w:cs="Times New Roman"/>
          <w:sz w:val="24"/>
          <w:szCs w:val="24"/>
          <w:lang w:eastAsia="es-MX"/>
        </w:rPr>
        <w:t>En el mes de febrero 2021</w:t>
      </w:r>
      <w:r w:rsidRPr="007029AA">
        <w:rPr>
          <w:rFonts w:ascii="Verdana" w:eastAsia="Times New Roman" w:hAnsi="Verdana" w:cs="Times New Roman"/>
          <w:sz w:val="24"/>
          <w:szCs w:val="24"/>
          <w:lang w:eastAsia="es-MX"/>
        </w:rPr>
        <w:t xml:space="preserve"> se dio a conocer el “botiquín femenino”, mismo que estará permanentemente en la Unidad para que las mujeres que así lo deseen puedan acceder a él, consta de información legal, sexual y preventiva.</w:t>
      </w:r>
    </w:p>
    <w:p w14:paraId="78A13EDF" w14:textId="741717DB"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Se impartió una plática sobre “Sexualidad y Prevención de embarazo adolescente” a las y los educandos del IVEA en la Coordinación de Zona de Xalapa, asistieron aproximadamente 20 jóvenes que se mostraron muy interesados (as) en aprender sobre el tema.</w:t>
      </w:r>
      <w:r w:rsidR="002B2CD7">
        <w:rPr>
          <w:rFonts w:ascii="Verdana" w:eastAsia="Times New Roman" w:hAnsi="Verdana" w:cs="Times New Roman"/>
          <w:sz w:val="24"/>
          <w:szCs w:val="24"/>
          <w:lang w:eastAsia="es-MX"/>
        </w:rPr>
        <w:t xml:space="preserve"> </w:t>
      </w:r>
      <w:r w:rsidR="00315B06" w:rsidRPr="00526DD5">
        <w:rPr>
          <w:rFonts w:ascii="Verdana" w:eastAsia="Times New Roman" w:hAnsi="Verdana" w:cs="Times New Roman"/>
          <w:sz w:val="24"/>
          <w:szCs w:val="24"/>
          <w:lang w:eastAsia="es-MX"/>
        </w:rPr>
        <w:t xml:space="preserve">También se </w:t>
      </w:r>
      <w:r w:rsidRPr="007029AA">
        <w:rPr>
          <w:rFonts w:ascii="Verdana" w:eastAsia="Times New Roman" w:hAnsi="Verdana" w:cs="Times New Roman"/>
          <w:sz w:val="24"/>
          <w:szCs w:val="24"/>
          <w:lang w:eastAsia="es-MX"/>
        </w:rPr>
        <w:t>conformó con el apoyo de difusión un material infográfico de fácil distribución, el cual permite identificar las diferentes modalidades de violencia de género que existen.</w:t>
      </w:r>
    </w:p>
    <w:p w14:paraId="5CF5F03D" w14:textId="27B5D402"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 xml:space="preserve">Se revisó la </w:t>
      </w:r>
      <w:r w:rsidR="00315B06" w:rsidRPr="00526DD5">
        <w:rPr>
          <w:rFonts w:ascii="Verdana" w:eastAsia="Times New Roman" w:hAnsi="Verdana" w:cs="Times New Roman"/>
          <w:sz w:val="24"/>
          <w:szCs w:val="24"/>
          <w:lang w:eastAsia="es-MX"/>
        </w:rPr>
        <w:t>formatearía</w:t>
      </w:r>
      <w:r w:rsidRPr="007029AA">
        <w:rPr>
          <w:rFonts w:ascii="Verdana" w:eastAsia="Times New Roman" w:hAnsi="Verdana" w:cs="Times New Roman"/>
          <w:sz w:val="24"/>
          <w:szCs w:val="24"/>
          <w:lang w:eastAsia="es-MX"/>
        </w:rPr>
        <w:t xml:space="preserve"> institucional de las áreas que integran al IVEA con el fin que éstas sean constituido y manejadas con Lenguaje incluyente; el IVEA en voz de su Director llevó acabo el pronunciamiento </w:t>
      </w:r>
      <w:r w:rsidRPr="007029AA">
        <w:rPr>
          <w:rFonts w:ascii="Verdana" w:eastAsia="Times New Roman" w:hAnsi="Verdana" w:cs="Times New Roman"/>
          <w:sz w:val="24"/>
          <w:szCs w:val="24"/>
          <w:lang w:eastAsia="es-MX"/>
        </w:rPr>
        <w:lastRenderedPageBreak/>
        <w:t>"Protocolo de Prevención, Atención y de Hostigamiento y Acoso Sexual" que será ejercido dentro de las instancias del Instituto.</w:t>
      </w:r>
    </w:p>
    <w:p w14:paraId="577FEB38" w14:textId="7EB69D1B"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En el marco del 10 de mayo se ofreció la videocharla "Partería y tradición”, miradas desde la contingencia, en la cual estuvieron presentes personal de oficina central y de c</w:t>
      </w:r>
      <w:r w:rsidR="00315B06" w:rsidRPr="00526DD5">
        <w:rPr>
          <w:rFonts w:ascii="Verdana" w:eastAsia="Times New Roman" w:hAnsi="Verdana" w:cs="Times New Roman"/>
          <w:sz w:val="24"/>
          <w:szCs w:val="24"/>
          <w:lang w:eastAsia="es-MX"/>
        </w:rPr>
        <w:t>o</w:t>
      </w:r>
      <w:r w:rsidRPr="007029AA">
        <w:rPr>
          <w:rFonts w:ascii="Verdana" w:eastAsia="Times New Roman" w:hAnsi="Verdana" w:cs="Times New Roman"/>
          <w:sz w:val="24"/>
          <w:szCs w:val="24"/>
          <w:lang w:eastAsia="es-MX"/>
        </w:rPr>
        <w:t>ordinaciones de zona; se diseñaron carteles en distintas lenguas indígenas del Estado de Veracruz, con la</w:t>
      </w:r>
      <w:r w:rsidR="00315B06" w:rsidRPr="00526DD5">
        <w:rPr>
          <w:rFonts w:ascii="Verdana" w:eastAsia="Times New Roman" w:hAnsi="Verdana" w:cs="Times New Roman"/>
          <w:sz w:val="24"/>
          <w:szCs w:val="24"/>
          <w:lang w:eastAsia="es-MX"/>
        </w:rPr>
        <w:t xml:space="preserve"> </w:t>
      </w:r>
      <w:r w:rsidRPr="007029AA">
        <w:rPr>
          <w:rFonts w:ascii="Verdana" w:eastAsia="Times New Roman" w:hAnsi="Verdana" w:cs="Times New Roman"/>
          <w:sz w:val="24"/>
          <w:szCs w:val="24"/>
          <w:lang w:eastAsia="es-MX"/>
        </w:rPr>
        <w:t>intención de describir los distintos tipos de violencia de género y con ello su prevención de una manera inclusiva e intercultural.</w:t>
      </w:r>
    </w:p>
    <w:p w14:paraId="54A2F1E0" w14:textId="6EC597A3"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Atendiendo la campaña SERES DIVERSOS propuesta por Cultura de Paz e IVM, través de la Unidad de Género se realizó la video charla "Responsabilidad del Funcionariado en el marco de la Diversidad Sexual, desde la Subdirección de Igualdad de la Subsecretaría de Derechos Humano de la CDMX", hubo una afluencia de 80 participantes entre IVEA</w:t>
      </w:r>
      <w:r w:rsidR="00315B06" w:rsidRPr="00526DD5">
        <w:rPr>
          <w:rFonts w:ascii="Verdana" w:eastAsia="Times New Roman" w:hAnsi="Verdana" w:cs="Times New Roman"/>
          <w:sz w:val="24"/>
          <w:szCs w:val="24"/>
          <w:lang w:eastAsia="es-MX"/>
        </w:rPr>
        <w:t xml:space="preserve"> y distintas dependencias Estata</w:t>
      </w:r>
      <w:r w:rsidRPr="007029AA">
        <w:rPr>
          <w:rFonts w:ascii="Verdana" w:eastAsia="Times New Roman" w:hAnsi="Verdana" w:cs="Times New Roman"/>
          <w:sz w:val="24"/>
          <w:szCs w:val="24"/>
          <w:lang w:eastAsia="es-MX"/>
        </w:rPr>
        <w:t>les y Municipales.</w:t>
      </w:r>
      <w:r w:rsidR="00315B06" w:rsidRPr="00526DD5">
        <w:rPr>
          <w:rFonts w:ascii="Verdana" w:eastAsia="Times New Roman" w:hAnsi="Verdana" w:cs="Times New Roman"/>
          <w:sz w:val="24"/>
          <w:szCs w:val="24"/>
          <w:lang w:eastAsia="es-MX"/>
        </w:rPr>
        <w:t xml:space="preserve"> Se realizó un</w:t>
      </w:r>
      <w:r w:rsidRPr="007029AA">
        <w:rPr>
          <w:rFonts w:ascii="Verdana" w:eastAsia="Times New Roman" w:hAnsi="Verdana" w:cs="Times New Roman"/>
          <w:sz w:val="24"/>
          <w:szCs w:val="24"/>
          <w:lang w:eastAsia="es-MX"/>
        </w:rPr>
        <w:t xml:space="preserve"> programa de</w:t>
      </w:r>
      <w:r w:rsidR="00315B06" w:rsidRPr="00526DD5">
        <w:rPr>
          <w:rFonts w:ascii="Verdana" w:eastAsia="Times New Roman" w:hAnsi="Verdana" w:cs="Times New Roman"/>
          <w:sz w:val="24"/>
          <w:szCs w:val="24"/>
          <w:lang w:eastAsia="es-MX"/>
        </w:rPr>
        <w:t xml:space="preserve"> radio en</w:t>
      </w:r>
      <w:r w:rsidRPr="007029AA">
        <w:rPr>
          <w:rFonts w:ascii="Verdana" w:eastAsia="Times New Roman" w:hAnsi="Verdana" w:cs="Times New Roman"/>
          <w:sz w:val="24"/>
          <w:szCs w:val="24"/>
          <w:lang w:eastAsia="es-MX"/>
        </w:rPr>
        <w:t xml:space="preserve"> UP</w:t>
      </w:r>
      <w:r w:rsidR="00315B06" w:rsidRPr="00526DD5">
        <w:rPr>
          <w:rFonts w:ascii="Verdana" w:eastAsia="Times New Roman" w:hAnsi="Verdana" w:cs="Times New Roman"/>
          <w:sz w:val="24"/>
          <w:szCs w:val="24"/>
          <w:lang w:eastAsia="es-MX"/>
        </w:rPr>
        <w:t xml:space="preserve">AV Radio, abordando la temática </w:t>
      </w:r>
      <w:r w:rsidRPr="007029AA">
        <w:rPr>
          <w:rFonts w:ascii="Verdana" w:eastAsia="Times New Roman" w:hAnsi="Verdana" w:cs="Times New Roman"/>
          <w:sz w:val="24"/>
          <w:szCs w:val="24"/>
          <w:lang w:eastAsia="es-MX"/>
        </w:rPr>
        <w:t xml:space="preserve">"Trabajos de cuidado en pandemia" </w:t>
      </w:r>
      <w:r w:rsidR="00315B06" w:rsidRPr="00526DD5">
        <w:rPr>
          <w:rFonts w:ascii="Verdana" w:eastAsia="Times New Roman" w:hAnsi="Verdana" w:cs="Times New Roman"/>
          <w:sz w:val="24"/>
          <w:szCs w:val="24"/>
          <w:lang w:eastAsia="es-MX"/>
        </w:rPr>
        <w:t>desde una perspectiva feminista.</w:t>
      </w:r>
    </w:p>
    <w:p w14:paraId="46C48E7D" w14:textId="5F5B909A"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 xml:space="preserve">En el municipio de Jáltipan se desarrolló la videoconferencia “Prevención y atención de la Violencia de Género”, como parte de las capacitaciones programadas para personal </w:t>
      </w:r>
      <w:r w:rsidR="00315B06" w:rsidRPr="00526DD5">
        <w:rPr>
          <w:rFonts w:ascii="Verdana" w:eastAsia="Times New Roman" w:hAnsi="Verdana" w:cs="Times New Roman"/>
          <w:sz w:val="24"/>
          <w:szCs w:val="24"/>
          <w:lang w:eastAsia="es-MX"/>
        </w:rPr>
        <w:t>de</w:t>
      </w:r>
      <w:r w:rsidRPr="007029AA">
        <w:rPr>
          <w:rFonts w:ascii="Verdana" w:eastAsia="Times New Roman" w:hAnsi="Verdana" w:cs="Times New Roman"/>
          <w:sz w:val="24"/>
          <w:szCs w:val="24"/>
          <w:lang w:eastAsia="es-MX"/>
        </w:rPr>
        <w:t xml:space="preserve"> las coordi</w:t>
      </w:r>
      <w:r w:rsidR="00315B06" w:rsidRPr="00526DD5">
        <w:rPr>
          <w:rFonts w:ascii="Verdana" w:eastAsia="Times New Roman" w:hAnsi="Verdana" w:cs="Times New Roman"/>
          <w:sz w:val="24"/>
          <w:szCs w:val="24"/>
          <w:lang w:eastAsia="es-MX"/>
        </w:rPr>
        <w:t>n</w:t>
      </w:r>
      <w:r w:rsidRPr="007029AA">
        <w:rPr>
          <w:rFonts w:ascii="Verdana" w:eastAsia="Times New Roman" w:hAnsi="Verdana" w:cs="Times New Roman"/>
          <w:sz w:val="24"/>
          <w:szCs w:val="24"/>
          <w:lang w:eastAsia="es-MX"/>
        </w:rPr>
        <w:t>aciones de zona del IVEA.</w:t>
      </w:r>
    </w:p>
    <w:p w14:paraId="453E8344" w14:textId="7128705D"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 xml:space="preserve">En el Tecnológico Superior de San Andrés Tuxtla se realizó la Videoconferencia “Transversalización de la Perspectiva de Género en las Instituciones Educativas” en la que participó personal </w:t>
      </w:r>
      <w:r w:rsidR="00315B06" w:rsidRPr="00526DD5">
        <w:rPr>
          <w:rFonts w:ascii="Verdana" w:eastAsia="Times New Roman" w:hAnsi="Verdana" w:cs="Times New Roman"/>
          <w:sz w:val="24"/>
          <w:szCs w:val="24"/>
          <w:lang w:eastAsia="es-MX"/>
        </w:rPr>
        <w:t>docente y administrativo de la insti</w:t>
      </w:r>
      <w:r w:rsidRPr="007029AA">
        <w:rPr>
          <w:rFonts w:ascii="Verdana" w:eastAsia="Times New Roman" w:hAnsi="Verdana" w:cs="Times New Roman"/>
          <w:sz w:val="24"/>
          <w:szCs w:val="24"/>
          <w:lang w:eastAsia="es-MX"/>
        </w:rPr>
        <w:t>t</w:t>
      </w:r>
      <w:r w:rsidR="00315B06" w:rsidRPr="00526DD5">
        <w:rPr>
          <w:rFonts w:ascii="Verdana" w:eastAsia="Times New Roman" w:hAnsi="Verdana" w:cs="Times New Roman"/>
          <w:sz w:val="24"/>
          <w:szCs w:val="24"/>
          <w:lang w:eastAsia="es-MX"/>
        </w:rPr>
        <w:t>u</w:t>
      </w:r>
      <w:r w:rsidRPr="007029AA">
        <w:rPr>
          <w:rFonts w:ascii="Verdana" w:eastAsia="Times New Roman" w:hAnsi="Verdana" w:cs="Times New Roman"/>
          <w:sz w:val="24"/>
          <w:szCs w:val="24"/>
          <w:lang w:eastAsia="es-MX"/>
        </w:rPr>
        <w:t>ción así como estudiantes de la misma.</w:t>
      </w:r>
    </w:p>
    <w:p w14:paraId="0A3EA657" w14:textId="77777777" w:rsidR="007029AA" w:rsidRPr="007029AA" w:rsidRDefault="007029AA" w:rsidP="00315B06">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lastRenderedPageBreak/>
        <w:t>En el IVEA en voz de su máxima autoridad el Mtro. Héctor Amezcua Cardiel se presentó el Pronunciamiento en contra del Acoso Sexual y Hostigamiento Sexual de la Administración Pública Estatal, mismo que fue compartido vía correo electrónico a jefaturas y personal del Instituto.</w:t>
      </w:r>
    </w:p>
    <w:p w14:paraId="578AF5CB" w14:textId="52EEA03D" w:rsidR="007029AA" w:rsidRDefault="007029AA" w:rsidP="00871154">
      <w:pPr>
        <w:spacing w:before="100" w:beforeAutospacing="1" w:after="100" w:afterAutospacing="1" w:line="276" w:lineRule="auto"/>
        <w:jc w:val="both"/>
        <w:rPr>
          <w:rFonts w:ascii="Verdana" w:eastAsia="Times New Roman" w:hAnsi="Verdana" w:cs="Times New Roman"/>
          <w:sz w:val="24"/>
          <w:szCs w:val="24"/>
          <w:lang w:eastAsia="es-MX"/>
        </w:rPr>
      </w:pPr>
      <w:r w:rsidRPr="007029AA">
        <w:rPr>
          <w:rFonts w:ascii="Verdana" w:eastAsia="Times New Roman" w:hAnsi="Verdana" w:cs="Times New Roman"/>
          <w:sz w:val="24"/>
          <w:szCs w:val="24"/>
          <w:lang w:eastAsia="es-MX"/>
        </w:rPr>
        <w:t>En el marco de la Semana Nacional de Prevención del Suicidio se llevó a cabo la Videoconferencia “Promoción de la salud y prevención del suicidio” para personal del IVEA y público en general, en Coordinación con la Secretaría de Salud</w:t>
      </w:r>
      <w:r w:rsidR="00725FC5" w:rsidRPr="00526DD5">
        <w:rPr>
          <w:rFonts w:ascii="Verdana" w:eastAsia="Times New Roman" w:hAnsi="Verdana" w:cs="Times New Roman"/>
          <w:sz w:val="24"/>
          <w:szCs w:val="24"/>
          <w:lang w:eastAsia="es-MX"/>
        </w:rPr>
        <w:t xml:space="preserve">. </w:t>
      </w:r>
      <w:r w:rsidRPr="007029AA">
        <w:rPr>
          <w:rFonts w:ascii="Verdana" w:eastAsia="Times New Roman" w:hAnsi="Verdana" w:cs="Times New Roman"/>
          <w:sz w:val="24"/>
          <w:szCs w:val="24"/>
          <w:lang w:eastAsia="es-MX"/>
        </w:rPr>
        <w:t>Dando seguimiento a las acciones de acercamiento a las Coordinaciones de Zona, se llevó a cabo la Videoconferencia “Promoción de la Salud y Prevención del Suicidio”, a la que asistieron diferentes figuras del IVEA. Debido a su buen impacto en las y los asistentes, se consideró que en toda oportunidad la información que recibieron será compartida a las y los educandos, así como a demás personal de la Coordinación</w:t>
      </w:r>
      <w:r w:rsidR="00725FC5" w:rsidRPr="00526DD5">
        <w:rPr>
          <w:rFonts w:ascii="Verdana" w:eastAsia="Times New Roman" w:hAnsi="Verdana" w:cs="Times New Roman"/>
          <w:sz w:val="24"/>
          <w:szCs w:val="24"/>
          <w:lang w:eastAsia="es-MX"/>
        </w:rPr>
        <w:t>.</w:t>
      </w:r>
    </w:p>
    <w:p w14:paraId="0F279CFC" w14:textId="77777777" w:rsidR="00151487" w:rsidRPr="00526DD5" w:rsidRDefault="00151487" w:rsidP="00151487">
      <w:pPr>
        <w:spacing w:after="0" w:line="276" w:lineRule="auto"/>
        <w:jc w:val="both"/>
        <w:rPr>
          <w:rFonts w:ascii="Verdana" w:eastAsia="Times New Roman" w:hAnsi="Verdana"/>
          <w:sz w:val="24"/>
          <w:szCs w:val="24"/>
          <w:shd w:val="clear" w:color="auto" w:fill="FFFFFF"/>
        </w:rPr>
      </w:pPr>
      <w:r>
        <w:rPr>
          <w:rFonts w:ascii="Verdana" w:eastAsia="Times New Roman" w:hAnsi="Verdana" w:cs="Arial"/>
          <w:sz w:val="24"/>
          <w:szCs w:val="24"/>
          <w:shd w:val="clear" w:color="auto" w:fill="FFFFFF"/>
        </w:rPr>
        <w:t xml:space="preserve">En 2021 </w:t>
      </w:r>
      <w:r w:rsidRPr="00526DD5">
        <w:rPr>
          <w:rFonts w:ascii="Verdana" w:eastAsia="Times New Roman" w:hAnsi="Verdana" w:cs="Arial"/>
          <w:sz w:val="24"/>
          <w:szCs w:val="24"/>
          <w:shd w:val="clear" w:color="auto" w:fill="FFFFFF"/>
        </w:rPr>
        <w:t>A</w:t>
      </w:r>
      <w:r w:rsidRPr="00526DD5">
        <w:rPr>
          <w:rFonts w:ascii="Verdana" w:eastAsia="Times New Roman" w:hAnsi="Verdana"/>
          <w:sz w:val="24"/>
          <w:szCs w:val="24"/>
          <w:shd w:val="clear" w:color="auto" w:fill="FFFFFF"/>
        </w:rPr>
        <w:t>cciones de difusión para prevenir la violencia de género, Hostigamiento Sexual y Acoso Sexual al interior de la dependencia.</w:t>
      </w:r>
    </w:p>
    <w:p w14:paraId="7DBE3279" w14:textId="77777777" w:rsidR="00151487" w:rsidRPr="00526DD5" w:rsidRDefault="00151487" w:rsidP="00151487">
      <w:pPr>
        <w:spacing w:after="0" w:line="276" w:lineRule="auto"/>
        <w:jc w:val="both"/>
        <w:rPr>
          <w:rFonts w:ascii="Verdana" w:eastAsia="Times New Roman" w:hAnsi="Verdana"/>
          <w:sz w:val="24"/>
          <w:szCs w:val="24"/>
          <w:shd w:val="clear" w:color="auto" w:fill="FFFFFF"/>
        </w:rPr>
      </w:pPr>
      <w:r w:rsidRPr="00526DD5">
        <w:rPr>
          <w:rFonts w:ascii="Verdana" w:eastAsia="Times New Roman" w:hAnsi="Verdana" w:cs="Arial"/>
          <w:sz w:val="24"/>
          <w:szCs w:val="24"/>
        </w:rPr>
        <w:t>Distribución de formatos en la dependencia con los números de atención para procedimientos para denunciar la violencia de género.</w:t>
      </w:r>
    </w:p>
    <w:p w14:paraId="04A3352E" w14:textId="77777777" w:rsidR="00151487" w:rsidRPr="00526DD5" w:rsidRDefault="00151487" w:rsidP="00151487">
      <w:pPr>
        <w:tabs>
          <w:tab w:val="left" w:pos="7125"/>
        </w:tabs>
        <w:spacing w:line="276" w:lineRule="auto"/>
        <w:jc w:val="both"/>
        <w:rPr>
          <w:rFonts w:ascii="Verdana" w:eastAsia="Times New Roman" w:hAnsi="Verdana" w:cs="Arial"/>
          <w:sz w:val="24"/>
          <w:szCs w:val="24"/>
        </w:rPr>
      </w:pPr>
      <w:r w:rsidRPr="00526DD5">
        <w:rPr>
          <w:rFonts w:ascii="Verdana" w:eastAsia="Times New Roman" w:hAnsi="Verdana" w:cs="Arial"/>
          <w:sz w:val="24"/>
          <w:szCs w:val="24"/>
        </w:rPr>
        <w:t>Taller “Jornada informativa sobre salud reproductiva y emocional”, en el municipio de Chocamán, de la coordinación de zona del IVEA.</w:t>
      </w:r>
    </w:p>
    <w:p w14:paraId="01EA28B0" w14:textId="77777777" w:rsidR="00151487" w:rsidRDefault="00151487" w:rsidP="00871154">
      <w:pPr>
        <w:spacing w:before="100" w:beforeAutospacing="1" w:after="100" w:afterAutospacing="1" w:line="276" w:lineRule="auto"/>
        <w:jc w:val="both"/>
        <w:rPr>
          <w:rFonts w:ascii="Verdana" w:eastAsia="Times New Roman" w:hAnsi="Verdana" w:cs="Times New Roman"/>
          <w:sz w:val="24"/>
          <w:szCs w:val="24"/>
          <w:lang w:eastAsia="es-MX"/>
        </w:rPr>
      </w:pPr>
    </w:p>
    <w:p w14:paraId="1E5498C7" w14:textId="77777777" w:rsidR="0061255C" w:rsidRDefault="0061255C" w:rsidP="00871154">
      <w:pPr>
        <w:spacing w:before="100" w:beforeAutospacing="1" w:after="100" w:afterAutospacing="1" w:line="276" w:lineRule="auto"/>
        <w:jc w:val="both"/>
        <w:rPr>
          <w:rFonts w:ascii="Verdana" w:eastAsia="Times New Roman" w:hAnsi="Verdana" w:cs="Times New Roman"/>
          <w:sz w:val="24"/>
          <w:szCs w:val="24"/>
          <w:lang w:eastAsia="es-MX"/>
        </w:rPr>
      </w:pPr>
    </w:p>
    <w:p w14:paraId="2E75C916" w14:textId="77777777" w:rsidR="0061255C" w:rsidRPr="007029AA" w:rsidRDefault="0061255C" w:rsidP="00871154">
      <w:pPr>
        <w:spacing w:before="100" w:beforeAutospacing="1" w:after="100" w:afterAutospacing="1" w:line="276" w:lineRule="auto"/>
        <w:jc w:val="both"/>
        <w:rPr>
          <w:rFonts w:ascii="Verdana" w:eastAsia="Times New Roman" w:hAnsi="Verdana" w:cs="Times New Roman"/>
          <w:sz w:val="24"/>
          <w:szCs w:val="24"/>
          <w:lang w:eastAsia="es-MX"/>
        </w:rPr>
      </w:pPr>
    </w:p>
    <w:p w14:paraId="5FA392CD" w14:textId="77777777" w:rsidR="007029AA" w:rsidRPr="00526DD5" w:rsidRDefault="007029AA" w:rsidP="00871154">
      <w:pPr>
        <w:spacing w:line="276" w:lineRule="auto"/>
        <w:jc w:val="both"/>
        <w:rPr>
          <w:rFonts w:ascii="Verdana" w:hAnsi="Verdana"/>
          <w:sz w:val="24"/>
          <w:szCs w:val="24"/>
        </w:rPr>
      </w:pPr>
    </w:p>
    <w:p w14:paraId="56E20D4D" w14:textId="778F5368" w:rsidR="00151487" w:rsidRDefault="002B2CD7" w:rsidP="00151487">
      <w:pPr>
        <w:pStyle w:val="NormalWeb"/>
        <w:shd w:val="clear" w:color="auto" w:fill="FFFFFF"/>
        <w:spacing w:before="0" w:beforeAutospacing="0" w:after="0" w:afterAutospacing="0" w:line="276" w:lineRule="auto"/>
        <w:jc w:val="both"/>
        <w:rPr>
          <w:rStyle w:val="Textoennegrita"/>
          <w:rFonts w:ascii="Verdana" w:hAnsi="Verdana" w:cs="Segoe UI"/>
        </w:rPr>
      </w:pPr>
      <w:r>
        <w:rPr>
          <w:rStyle w:val="Textoennegrita"/>
          <w:rFonts w:ascii="Verdana" w:hAnsi="Verdana" w:cs="Segoe UI"/>
        </w:rPr>
        <w:t>JUSTIFICACIÓN</w:t>
      </w:r>
    </w:p>
    <w:p w14:paraId="29B0E83C" w14:textId="77777777" w:rsidR="00E82F87" w:rsidRDefault="00E82F87" w:rsidP="00151487">
      <w:pPr>
        <w:pStyle w:val="NormalWeb"/>
        <w:shd w:val="clear" w:color="auto" w:fill="FFFFFF"/>
        <w:spacing w:before="0" w:beforeAutospacing="0" w:after="0" w:afterAutospacing="0" w:line="276" w:lineRule="auto"/>
        <w:jc w:val="both"/>
        <w:rPr>
          <w:rStyle w:val="Textoennegrita"/>
          <w:rFonts w:ascii="Verdana" w:hAnsi="Verdana" w:cs="Segoe UI"/>
        </w:rPr>
      </w:pPr>
    </w:p>
    <w:p w14:paraId="06C16E21" w14:textId="3B793AC1" w:rsidR="00C674AD" w:rsidRDefault="00E82F87" w:rsidP="00151487">
      <w:pPr>
        <w:pStyle w:val="NormalWeb"/>
        <w:shd w:val="clear" w:color="auto" w:fill="FFFFFF"/>
        <w:spacing w:before="0" w:beforeAutospacing="0" w:after="0" w:afterAutospacing="0" w:line="276" w:lineRule="auto"/>
        <w:jc w:val="both"/>
        <w:rPr>
          <w:rStyle w:val="Textoennegrita"/>
          <w:rFonts w:ascii="Verdana" w:hAnsi="Verdana" w:cs="Segoe UI"/>
          <w:b w:val="0"/>
        </w:rPr>
      </w:pPr>
      <w:r>
        <w:rPr>
          <w:rStyle w:val="Textoennegrita"/>
          <w:rFonts w:ascii="Verdana" w:hAnsi="Verdana" w:cs="Segoe UI"/>
          <w:b w:val="0"/>
        </w:rPr>
        <w:t xml:space="preserve">Con base a lo observado </w:t>
      </w:r>
      <w:r w:rsidR="00C674AD">
        <w:rPr>
          <w:rStyle w:val="Textoennegrita"/>
          <w:rFonts w:ascii="Verdana" w:hAnsi="Verdana" w:cs="Segoe UI"/>
          <w:b w:val="0"/>
        </w:rPr>
        <w:t>conforme al cuestionario institucional con perspectiva de género se encontró que en el Instituto Veracruzano de Educación para los Adultos existen una población de 40% hombres y</w:t>
      </w:r>
      <w:r>
        <w:rPr>
          <w:rStyle w:val="Textoennegrita"/>
          <w:rFonts w:ascii="Verdana" w:hAnsi="Verdana" w:cs="Segoe UI"/>
          <w:b w:val="0"/>
        </w:rPr>
        <w:t xml:space="preserve"> </w:t>
      </w:r>
      <w:r w:rsidR="00C674AD">
        <w:rPr>
          <w:rStyle w:val="Textoennegrita"/>
          <w:rFonts w:ascii="Verdana" w:hAnsi="Verdana" w:cs="Segoe UI"/>
          <w:b w:val="0"/>
        </w:rPr>
        <w:t>60% mujeres de lo cual se observó que casi la mitad de las personas encuestadas conoce sobre los Derechos H</w:t>
      </w:r>
      <w:r w:rsidR="00E70F75">
        <w:rPr>
          <w:rStyle w:val="Textoennegrita"/>
          <w:rFonts w:ascii="Verdana" w:hAnsi="Verdana" w:cs="Segoe UI"/>
          <w:b w:val="0"/>
        </w:rPr>
        <w:t xml:space="preserve">umanos sin embargo desconoce sobre la ley de acceso a una vida libre de violencia, consideran que el lenguaje incluyente que se habla en el trabajo es neutral sin embargo será necesario realizar más capacitación sobre este punto. </w:t>
      </w:r>
    </w:p>
    <w:p w14:paraId="2EE0EBBB" w14:textId="4A742C05" w:rsidR="00CF2A91" w:rsidRDefault="00CF2A91" w:rsidP="00151487">
      <w:pPr>
        <w:pStyle w:val="NormalWeb"/>
        <w:shd w:val="clear" w:color="auto" w:fill="FFFFFF"/>
        <w:spacing w:before="0" w:beforeAutospacing="0" w:after="0" w:afterAutospacing="0" w:line="276" w:lineRule="auto"/>
        <w:jc w:val="both"/>
        <w:rPr>
          <w:rStyle w:val="Textoennegrita"/>
          <w:rFonts w:ascii="Verdana" w:hAnsi="Verdana" w:cs="Segoe UI"/>
          <w:b w:val="0"/>
        </w:rPr>
      </w:pPr>
      <w:r>
        <w:rPr>
          <w:rStyle w:val="Textoennegrita"/>
          <w:rFonts w:ascii="Verdana" w:hAnsi="Verdana" w:cs="Segoe UI"/>
          <w:b w:val="0"/>
        </w:rPr>
        <w:t>La mayoría del personal desconoce sobre el procedimiento para reportar algún caso de Hostigamiento Sexual o Acoso Sexual, por lo que será necesario crear una ruta de acción</w:t>
      </w:r>
      <w:r w:rsidR="00E42852">
        <w:rPr>
          <w:rStyle w:val="Textoennegrita"/>
          <w:rFonts w:ascii="Verdana" w:hAnsi="Verdana" w:cs="Segoe UI"/>
          <w:b w:val="0"/>
        </w:rPr>
        <w:t xml:space="preserve"> para su atención y difusión así como sensibilizar al personal en la problemática de la violencia de género a través de charlas, conferencias y capacitaciones de carácter inter e intra institucional.</w:t>
      </w:r>
    </w:p>
    <w:p w14:paraId="7A7BE39F" w14:textId="4CE4C273" w:rsidR="00A11B12" w:rsidRDefault="00A11B12" w:rsidP="00151487">
      <w:pPr>
        <w:pStyle w:val="NormalWeb"/>
        <w:shd w:val="clear" w:color="auto" w:fill="FFFFFF"/>
        <w:spacing w:before="0" w:beforeAutospacing="0" w:after="0" w:afterAutospacing="0" w:line="276" w:lineRule="auto"/>
        <w:jc w:val="both"/>
        <w:rPr>
          <w:rStyle w:val="Textoennegrita"/>
          <w:rFonts w:ascii="Verdana" w:hAnsi="Verdana" w:cs="Segoe UI"/>
          <w:b w:val="0"/>
        </w:rPr>
      </w:pPr>
      <w:r>
        <w:rPr>
          <w:rStyle w:val="Textoennegrita"/>
          <w:rFonts w:ascii="Verdana" w:hAnsi="Verdana" w:cs="Segoe UI"/>
          <w:b w:val="0"/>
        </w:rPr>
        <w:t>Para la promoción y actividades presenciales en las coordinaciones de zona se utilizarán viáticos de transportaci</w:t>
      </w:r>
      <w:r w:rsidR="00537BB8">
        <w:rPr>
          <w:rStyle w:val="Textoennegrita"/>
          <w:rFonts w:ascii="Verdana" w:hAnsi="Verdana" w:cs="Segoe UI"/>
          <w:b w:val="0"/>
        </w:rPr>
        <w:t xml:space="preserve">ón así como se solicitará la impresión de materiales como carteles, folletos, etc. a las áreas correspondientes del instituto. </w:t>
      </w:r>
    </w:p>
    <w:p w14:paraId="02CA1DD7" w14:textId="77777777" w:rsidR="00E82F87" w:rsidRDefault="00E82F87" w:rsidP="00151487">
      <w:pPr>
        <w:pStyle w:val="NormalWeb"/>
        <w:shd w:val="clear" w:color="auto" w:fill="FFFFFF"/>
        <w:spacing w:before="0" w:beforeAutospacing="0" w:after="0" w:afterAutospacing="0" w:line="276" w:lineRule="auto"/>
        <w:jc w:val="both"/>
        <w:rPr>
          <w:rFonts w:ascii="Verdana" w:hAnsi="Verdana" w:cs="Segoe UI"/>
          <w:b/>
          <w:bCs/>
        </w:rPr>
      </w:pPr>
    </w:p>
    <w:p w14:paraId="10AFF8ED" w14:textId="77777777" w:rsidR="005661E5" w:rsidRPr="00151487" w:rsidRDefault="005661E5" w:rsidP="00151487">
      <w:pPr>
        <w:pStyle w:val="NormalWeb"/>
        <w:shd w:val="clear" w:color="auto" w:fill="FFFFFF"/>
        <w:spacing w:before="0" w:beforeAutospacing="0" w:after="0" w:afterAutospacing="0" w:line="276" w:lineRule="auto"/>
        <w:jc w:val="both"/>
        <w:rPr>
          <w:rFonts w:ascii="Verdana" w:hAnsi="Verdana" w:cs="Segoe UI"/>
          <w:b/>
          <w:bCs/>
        </w:rPr>
      </w:pPr>
    </w:p>
    <w:p w14:paraId="52C7D277" w14:textId="77777777" w:rsidR="00151487" w:rsidRPr="002B2CD7" w:rsidRDefault="00151487" w:rsidP="00315B06">
      <w:pPr>
        <w:pStyle w:val="NormalWeb"/>
        <w:shd w:val="clear" w:color="auto" w:fill="FFFFFF"/>
        <w:spacing w:before="0" w:beforeAutospacing="0" w:after="0" w:afterAutospacing="0" w:line="276" w:lineRule="auto"/>
        <w:jc w:val="both"/>
        <w:rPr>
          <w:rStyle w:val="Textoennegrita"/>
          <w:rFonts w:ascii="Verdana" w:hAnsi="Verdana" w:cs="Segoe UI"/>
        </w:rPr>
      </w:pPr>
    </w:p>
    <w:p w14:paraId="22BFA5DA" w14:textId="77777777" w:rsidR="007214C4" w:rsidRPr="00526DD5" w:rsidRDefault="007214C4" w:rsidP="007214C4">
      <w:pPr>
        <w:pStyle w:val="Ttulo1"/>
        <w:spacing w:line="240" w:lineRule="auto"/>
        <w:rPr>
          <w:color w:val="000000" w:themeColor="text1"/>
        </w:rPr>
      </w:pPr>
      <w:bookmarkStart w:id="3" w:name="_Toc35967009"/>
      <w:r w:rsidRPr="00526DD5">
        <w:rPr>
          <w:color w:val="000000" w:themeColor="text1"/>
        </w:rPr>
        <w:lastRenderedPageBreak/>
        <w:t>I.- Acciones para la igualdad</w:t>
      </w:r>
      <w:bookmarkEnd w:id="3"/>
      <w:r w:rsidRPr="00526DD5">
        <w:rPr>
          <w:color w:val="000000" w:themeColor="text1"/>
        </w:rPr>
        <w:t xml:space="preserve"> entre mujeres y hombres.</w:t>
      </w:r>
    </w:p>
    <w:p w14:paraId="2D4A5E0F" w14:textId="77777777" w:rsidR="007214C4" w:rsidRPr="00947E80" w:rsidRDefault="007214C4" w:rsidP="007214C4">
      <w:pPr>
        <w:pStyle w:val="Ttulo2"/>
        <w:spacing w:line="240" w:lineRule="auto"/>
        <w:rPr>
          <w:rStyle w:val="SubttuloCar"/>
          <w:rFonts w:ascii="Verdana" w:hAnsi="Verdana"/>
          <w:b/>
          <w:bCs/>
          <w:color w:val="000000" w:themeColor="text1"/>
        </w:rPr>
      </w:pPr>
      <w:bookmarkStart w:id="4" w:name="_Toc35967010"/>
      <w:r w:rsidRPr="00947E80">
        <w:rPr>
          <w:rStyle w:val="SubttuloCar"/>
          <w:rFonts w:ascii="Verdana" w:hAnsi="Verdana"/>
          <w:b/>
          <w:bCs/>
          <w:color w:val="000000" w:themeColor="text1"/>
        </w:rPr>
        <w:t>Objetivo</w:t>
      </w:r>
      <w:bookmarkEnd w:id="4"/>
    </w:p>
    <w:p w14:paraId="19073254" w14:textId="77777777" w:rsidR="007214C4" w:rsidRPr="00831389" w:rsidRDefault="007214C4" w:rsidP="007214C4">
      <w:pPr>
        <w:numPr>
          <w:ilvl w:val="0"/>
          <w:numId w:val="1"/>
        </w:numPr>
        <w:spacing w:after="240" w:line="240" w:lineRule="auto"/>
        <w:jc w:val="both"/>
        <w:rPr>
          <w:rFonts w:ascii="Verdana" w:eastAsiaTheme="majorEastAsia" w:hAnsi="Verdana" w:cstheme="majorBidi"/>
          <w:color w:val="000000" w:themeColor="text1"/>
          <w:sz w:val="24"/>
          <w:szCs w:val="24"/>
        </w:rPr>
      </w:pPr>
      <w:r w:rsidRPr="00831389">
        <w:rPr>
          <w:rFonts w:ascii="Verdana" w:eastAsiaTheme="majorEastAsia" w:hAnsi="Verdana" w:cstheme="majorBidi"/>
          <w:color w:val="000000" w:themeColor="text1"/>
          <w:sz w:val="24"/>
          <w:szCs w:val="24"/>
          <w:lang w:val="es-ES"/>
        </w:rPr>
        <w:t>Promover la incorporación de la Perspectiva de Género creando acciones para la igualdad en los programas y actividades institucionales de los órganos y áreas administrativas del instituto, Coordinaciones de zona, comunidades Indígenas y Educandos (as) del Instituto Veracruzano de Educación para los Adultos, con la intención de promover la no discriminación e igualdad de género en instituto y sus coordinaciones con base a los indicadores y el programa anual de trabajo 2022 de la Unidad de Género del IVEA.</w:t>
      </w:r>
    </w:p>
    <w:p w14:paraId="442281EE" w14:textId="77777777" w:rsidR="007214C4" w:rsidRPr="00831389" w:rsidRDefault="007214C4" w:rsidP="007214C4">
      <w:pPr>
        <w:pStyle w:val="Ttulo2"/>
        <w:spacing w:line="240" w:lineRule="auto"/>
        <w:rPr>
          <w:rFonts w:ascii="Verdana" w:hAnsi="Verdana"/>
          <w:b/>
          <w:color w:val="000000" w:themeColor="text1"/>
          <w:sz w:val="24"/>
          <w:szCs w:val="24"/>
          <w:lang w:val="es-ES"/>
        </w:rPr>
      </w:pPr>
      <w:bookmarkStart w:id="5" w:name="_Toc35967011"/>
      <w:r w:rsidRPr="00831389">
        <w:rPr>
          <w:rFonts w:ascii="Verdana" w:hAnsi="Verdana"/>
          <w:b/>
          <w:color w:val="000000" w:themeColor="text1"/>
          <w:sz w:val="24"/>
          <w:szCs w:val="24"/>
          <w:lang w:val="es-ES"/>
        </w:rPr>
        <w:t xml:space="preserve">Vinculación inter </w:t>
      </w:r>
      <w:bookmarkEnd w:id="5"/>
    </w:p>
    <w:p w14:paraId="0626228D" w14:textId="77777777" w:rsidR="00E82F87" w:rsidRPr="00831389" w:rsidRDefault="00E82F87" w:rsidP="00E82F87">
      <w:pPr>
        <w:spacing w:line="240" w:lineRule="auto"/>
        <w:jc w:val="both"/>
        <w:rPr>
          <w:rFonts w:ascii="Verdana" w:hAnsi="Verdana"/>
          <w:sz w:val="24"/>
          <w:szCs w:val="24"/>
          <w:lang w:val="es-ES"/>
        </w:rPr>
      </w:pPr>
      <w:r w:rsidRPr="00831389">
        <w:rPr>
          <w:rFonts w:ascii="Verdana" w:hAnsi="Verdana"/>
          <w:sz w:val="24"/>
          <w:szCs w:val="24"/>
          <w:lang w:val="es-ES"/>
        </w:rPr>
        <w:t>Las actividades están enfocadas en capacitación, charlas, difusión, talleres de escritura, talleres de narrativas, presentaciones y elaboración de materiales propios de la unidad, se trabajará bajo un sistema híbrido de conexiones virtuales y presenciales.</w:t>
      </w:r>
    </w:p>
    <w:p w14:paraId="7881DF7C" w14:textId="77777777" w:rsidR="00E82F87" w:rsidRPr="00831389" w:rsidRDefault="00E82F87" w:rsidP="00E82F87">
      <w:pPr>
        <w:rPr>
          <w:sz w:val="24"/>
          <w:szCs w:val="24"/>
          <w:lang w:val="es-ES"/>
        </w:rPr>
      </w:pPr>
    </w:p>
    <w:p w14:paraId="642F14F7" w14:textId="77777777" w:rsidR="007214C4" w:rsidRPr="00831389" w:rsidRDefault="007214C4" w:rsidP="007214C4">
      <w:pPr>
        <w:pStyle w:val="Ttulo2"/>
        <w:spacing w:line="240" w:lineRule="auto"/>
        <w:rPr>
          <w:rFonts w:ascii="Verdana" w:hAnsi="Verdana"/>
          <w:b/>
          <w:color w:val="000000" w:themeColor="text1"/>
          <w:sz w:val="24"/>
          <w:szCs w:val="24"/>
          <w:lang w:val="es-ES"/>
        </w:rPr>
      </w:pPr>
      <w:r w:rsidRPr="00831389">
        <w:rPr>
          <w:rFonts w:ascii="Verdana" w:hAnsi="Verdana"/>
          <w:b/>
          <w:color w:val="000000" w:themeColor="text1"/>
          <w:sz w:val="24"/>
          <w:szCs w:val="24"/>
          <w:lang w:val="es-ES"/>
        </w:rPr>
        <w:t>Vinculación intra</w:t>
      </w:r>
    </w:p>
    <w:p w14:paraId="0F9AA46E" w14:textId="77777777" w:rsidR="00E82F87" w:rsidRDefault="00E82F87" w:rsidP="00E82F87">
      <w:pPr>
        <w:spacing w:line="240" w:lineRule="auto"/>
        <w:jc w:val="both"/>
        <w:rPr>
          <w:rFonts w:ascii="Verdana" w:hAnsi="Verdana"/>
          <w:sz w:val="24"/>
          <w:szCs w:val="24"/>
        </w:rPr>
      </w:pPr>
      <w:r w:rsidRPr="00831389">
        <w:rPr>
          <w:rFonts w:ascii="Verdana" w:hAnsi="Verdana"/>
          <w:sz w:val="24"/>
          <w:szCs w:val="24"/>
        </w:rPr>
        <w:t>Se trabajará el programa con las subdirecciones y áreas que integran el instituto, transversalizando, capacitando, sensibilizando y promoviendo los derechos humanos y de las mujeres en materia de igualdad y prevención de la violencia.</w:t>
      </w:r>
    </w:p>
    <w:p w14:paraId="45D1221B" w14:textId="03165049" w:rsidR="004E74DB" w:rsidRPr="00831389" w:rsidRDefault="004E74DB" w:rsidP="004E74DB">
      <w:pPr>
        <w:spacing w:line="240" w:lineRule="auto"/>
        <w:jc w:val="both"/>
        <w:rPr>
          <w:rFonts w:ascii="Verdana" w:hAnsi="Verdana"/>
          <w:sz w:val="24"/>
          <w:szCs w:val="24"/>
          <w:lang w:val="es-ES"/>
        </w:rPr>
      </w:pPr>
      <w:r w:rsidRPr="00831389">
        <w:rPr>
          <w:rFonts w:ascii="Verdana" w:hAnsi="Verdana"/>
          <w:sz w:val="24"/>
          <w:szCs w:val="24"/>
          <w:lang w:val="es-ES"/>
        </w:rPr>
        <w:t>Los trabajos de vinculación externa se llevarán a cabo con la Secretaría de Salud, Diversos Ayuntamientos del Estado, Coordinaciones de Zona del IVEA con funcionarios, Instituto Veracruzano de las Mujeres y Diversas dependencias del Estado.</w:t>
      </w:r>
    </w:p>
    <w:p w14:paraId="673A6211" w14:textId="77777777" w:rsidR="004E74DB" w:rsidRPr="00831389" w:rsidRDefault="004E74DB" w:rsidP="00E82F87">
      <w:pPr>
        <w:spacing w:line="240" w:lineRule="auto"/>
        <w:jc w:val="both"/>
        <w:rPr>
          <w:rFonts w:ascii="Verdana" w:hAnsi="Verdana"/>
          <w:sz w:val="24"/>
          <w:szCs w:val="24"/>
        </w:rPr>
      </w:pPr>
    </w:p>
    <w:p w14:paraId="1ABE3F9A" w14:textId="77777777" w:rsidR="00E82F87" w:rsidRDefault="00E82F87" w:rsidP="007214C4">
      <w:pPr>
        <w:spacing w:line="240" w:lineRule="auto"/>
        <w:jc w:val="both"/>
        <w:rPr>
          <w:rFonts w:ascii="Verdana" w:hAnsi="Verdana"/>
          <w:lang w:val="es-ES"/>
        </w:rPr>
      </w:pPr>
    </w:p>
    <w:p w14:paraId="1BA6E5CB" w14:textId="77777777" w:rsidR="007214C4" w:rsidRDefault="007214C4" w:rsidP="007214C4">
      <w:pPr>
        <w:spacing w:line="240" w:lineRule="auto"/>
        <w:jc w:val="both"/>
        <w:rPr>
          <w:rFonts w:ascii="Verdana" w:hAnsi="Verdana"/>
          <w:b/>
          <w:sz w:val="24"/>
          <w:szCs w:val="24"/>
          <w:lang w:val="es-ES"/>
        </w:rPr>
      </w:pPr>
      <w:r>
        <w:rPr>
          <w:rFonts w:ascii="Verdana" w:hAnsi="Verdana"/>
          <w:b/>
          <w:sz w:val="24"/>
          <w:szCs w:val="24"/>
          <w:lang w:val="es-ES"/>
        </w:rPr>
        <w:lastRenderedPageBreak/>
        <w:t>1.1 Acciones que dan cumplimiento a la Planeación, Programación y Presupuestación de la Dependencia, así como de las Políticas Públicas con Perspectiva de Género al interior de la dependencia.</w:t>
      </w:r>
    </w:p>
    <w:p w14:paraId="508FB6B1" w14:textId="77777777" w:rsidR="00831389" w:rsidRDefault="00831389" w:rsidP="007214C4">
      <w:pPr>
        <w:spacing w:line="240" w:lineRule="auto"/>
        <w:jc w:val="both"/>
        <w:rPr>
          <w:rFonts w:ascii="Verdana" w:hAnsi="Verdana"/>
          <w:b/>
          <w:sz w:val="24"/>
          <w:szCs w:val="24"/>
          <w:lang w:val="es-ES"/>
        </w:rPr>
      </w:pPr>
    </w:p>
    <w:p w14:paraId="6CCA68B9" w14:textId="2F82D28B" w:rsidR="007214C4" w:rsidRPr="00831389" w:rsidRDefault="005661E5" w:rsidP="00831389">
      <w:pPr>
        <w:spacing w:line="276" w:lineRule="auto"/>
        <w:jc w:val="both"/>
        <w:rPr>
          <w:rFonts w:ascii="Verdana" w:hAnsi="Verdana"/>
          <w:b/>
          <w:sz w:val="24"/>
          <w:szCs w:val="24"/>
        </w:rPr>
      </w:pPr>
      <w:r>
        <w:rPr>
          <w:rFonts w:ascii="Verdana" w:hAnsi="Verdana"/>
          <w:b/>
          <w:sz w:val="24"/>
          <w:szCs w:val="24"/>
        </w:rPr>
        <w:t>1.2</w:t>
      </w:r>
      <w:r w:rsidR="007214C4" w:rsidRPr="00831389">
        <w:rPr>
          <w:rFonts w:ascii="Verdana" w:hAnsi="Verdana"/>
          <w:b/>
          <w:sz w:val="24"/>
          <w:szCs w:val="24"/>
        </w:rPr>
        <w:t xml:space="preserve"> Institucionalización del uso del lenguaje incluyente y no sexista en toda la comunicación formal del IVEA</w:t>
      </w:r>
    </w:p>
    <w:p w14:paraId="2C206217" w14:textId="73D637B4" w:rsidR="007214C4" w:rsidRPr="00831389" w:rsidRDefault="007214C4" w:rsidP="00831389">
      <w:pPr>
        <w:spacing w:line="276" w:lineRule="auto"/>
        <w:jc w:val="both"/>
        <w:rPr>
          <w:rFonts w:ascii="Verdana" w:hAnsi="Verdana"/>
          <w:sz w:val="24"/>
          <w:szCs w:val="24"/>
        </w:rPr>
      </w:pPr>
      <w:r w:rsidRPr="00831389">
        <w:rPr>
          <w:rFonts w:ascii="Verdana" w:hAnsi="Verdana"/>
          <w:b/>
          <w:sz w:val="24"/>
          <w:szCs w:val="24"/>
        </w:rPr>
        <w:t xml:space="preserve">Actividad: </w:t>
      </w:r>
      <w:r w:rsidRPr="00831389">
        <w:rPr>
          <w:rFonts w:ascii="Verdana" w:hAnsi="Verdana"/>
          <w:sz w:val="24"/>
          <w:szCs w:val="24"/>
        </w:rPr>
        <w:t>En el primer trimestre se enviará una circular a las subdirecciones de Atención Territorial, Subdirección de Planeación y Presupuestación, Subdirección Administrativa, Subdirección de Servicios Educativos, Subdirección de Concertación y Subdirección de Acreditación, con información del uso correcto del lenguaje incluyente y no sexista y la instrucción de emplearlo en toda la documentación oficial, publicaciones en redes sociales y formatos del IVEA, a su vez las personas titulares de las subdirecciones deberán compartir la información con las jefaturas de sus departamento</w:t>
      </w:r>
      <w:r w:rsidR="00E82F87" w:rsidRPr="00831389">
        <w:rPr>
          <w:rFonts w:ascii="Verdana" w:hAnsi="Verdana"/>
          <w:sz w:val="24"/>
          <w:szCs w:val="24"/>
        </w:rPr>
        <w:t>s y unidades operativas a cargo y buscar la normatividad en los manuales y reglamentos institucionales a través de una mesa de trabajo con las áreas.</w:t>
      </w:r>
    </w:p>
    <w:p w14:paraId="715FE0F2" w14:textId="033BF756" w:rsidR="007214C4" w:rsidRPr="00831389" w:rsidRDefault="005661E5" w:rsidP="00831389">
      <w:pPr>
        <w:spacing w:line="276" w:lineRule="auto"/>
        <w:jc w:val="both"/>
        <w:rPr>
          <w:rFonts w:ascii="Verdana" w:hAnsi="Verdana"/>
          <w:b/>
          <w:sz w:val="24"/>
          <w:szCs w:val="24"/>
        </w:rPr>
      </w:pPr>
      <w:r>
        <w:rPr>
          <w:rFonts w:ascii="Verdana" w:hAnsi="Verdana"/>
          <w:b/>
          <w:sz w:val="24"/>
          <w:szCs w:val="24"/>
        </w:rPr>
        <w:t>1.3</w:t>
      </w:r>
      <w:r w:rsidR="007214C4" w:rsidRPr="00831389">
        <w:rPr>
          <w:rFonts w:ascii="Verdana" w:hAnsi="Verdana"/>
          <w:b/>
          <w:sz w:val="24"/>
          <w:szCs w:val="24"/>
        </w:rPr>
        <w:t xml:space="preserve"> Acciones relacionadas en la elaboración del Diagnóstico Institucional</w:t>
      </w:r>
    </w:p>
    <w:p w14:paraId="0645A6E4" w14:textId="596F82C6" w:rsidR="007214C4" w:rsidRDefault="007214C4" w:rsidP="00831389">
      <w:pPr>
        <w:spacing w:line="276" w:lineRule="auto"/>
        <w:jc w:val="both"/>
        <w:rPr>
          <w:rFonts w:ascii="Verdana" w:hAnsi="Verdana"/>
          <w:sz w:val="24"/>
          <w:szCs w:val="24"/>
        </w:rPr>
      </w:pPr>
      <w:r w:rsidRPr="00831389">
        <w:rPr>
          <w:rFonts w:ascii="Verdana" w:hAnsi="Verdana"/>
          <w:b/>
          <w:sz w:val="24"/>
          <w:szCs w:val="24"/>
        </w:rPr>
        <w:t xml:space="preserve">Actividad: </w:t>
      </w:r>
      <w:r w:rsidRPr="00831389">
        <w:rPr>
          <w:rFonts w:ascii="Verdana" w:hAnsi="Verdana"/>
          <w:sz w:val="24"/>
          <w:szCs w:val="24"/>
        </w:rPr>
        <w:t xml:space="preserve">Durante el cuarto trimestre, en el mes de </w:t>
      </w:r>
      <w:r w:rsidR="005661E5">
        <w:rPr>
          <w:rFonts w:ascii="Verdana" w:hAnsi="Verdana"/>
          <w:sz w:val="24"/>
          <w:szCs w:val="24"/>
        </w:rPr>
        <w:t>agosto</w:t>
      </w:r>
      <w:r w:rsidRPr="00831389">
        <w:rPr>
          <w:rFonts w:ascii="Verdana" w:hAnsi="Verdana"/>
          <w:sz w:val="24"/>
          <w:szCs w:val="24"/>
        </w:rPr>
        <w:t xml:space="preserve"> se aplicará el diagnóstico de cultura institucional, con la finalidad de identificar las necesidades en materia de género y derechos humanos que puedan existir en el instituto, se aplicará en oficina central.</w:t>
      </w:r>
    </w:p>
    <w:p w14:paraId="1AD4F26B" w14:textId="77777777" w:rsidR="005661E5" w:rsidRDefault="005661E5" w:rsidP="00831389">
      <w:pPr>
        <w:spacing w:line="276" w:lineRule="auto"/>
        <w:jc w:val="both"/>
        <w:rPr>
          <w:rFonts w:ascii="Verdana" w:hAnsi="Verdana"/>
          <w:sz w:val="24"/>
          <w:szCs w:val="24"/>
        </w:rPr>
      </w:pPr>
    </w:p>
    <w:p w14:paraId="7664B5EE" w14:textId="77777777" w:rsidR="005661E5" w:rsidRPr="00831389" w:rsidRDefault="005661E5" w:rsidP="00831389">
      <w:pPr>
        <w:spacing w:line="276" w:lineRule="auto"/>
        <w:jc w:val="both"/>
        <w:rPr>
          <w:rFonts w:ascii="Verdana" w:hAnsi="Verdana"/>
          <w:sz w:val="24"/>
          <w:szCs w:val="24"/>
        </w:rPr>
      </w:pPr>
    </w:p>
    <w:p w14:paraId="39203FC9" w14:textId="54D8C39B" w:rsidR="007214C4" w:rsidRPr="00831389" w:rsidRDefault="007214C4" w:rsidP="00831389">
      <w:pPr>
        <w:spacing w:line="276" w:lineRule="auto"/>
        <w:jc w:val="both"/>
        <w:rPr>
          <w:rFonts w:ascii="Verdana" w:hAnsi="Verdana"/>
          <w:b/>
          <w:bCs/>
          <w:sz w:val="24"/>
          <w:szCs w:val="24"/>
        </w:rPr>
      </w:pPr>
      <w:r w:rsidRPr="00831389">
        <w:rPr>
          <w:rFonts w:ascii="Verdana" w:hAnsi="Verdana"/>
          <w:b/>
          <w:bCs/>
          <w:sz w:val="24"/>
          <w:szCs w:val="24"/>
        </w:rPr>
        <w:lastRenderedPageBreak/>
        <w:t>1.</w:t>
      </w:r>
      <w:r w:rsidR="005661E5">
        <w:rPr>
          <w:rFonts w:ascii="Verdana" w:hAnsi="Verdana"/>
          <w:b/>
          <w:bCs/>
          <w:sz w:val="24"/>
          <w:szCs w:val="24"/>
        </w:rPr>
        <w:t>4</w:t>
      </w:r>
      <w:r w:rsidRPr="00831389">
        <w:rPr>
          <w:rFonts w:ascii="Verdana" w:hAnsi="Verdana"/>
          <w:b/>
          <w:bCs/>
          <w:sz w:val="24"/>
          <w:szCs w:val="24"/>
        </w:rPr>
        <w:t xml:space="preserve"> Acciones encaminadas a disminuir la desigualdad entre mujeres y hombres al interior de su dependencia.</w:t>
      </w:r>
    </w:p>
    <w:p w14:paraId="253BDC63" w14:textId="692A65CD" w:rsidR="007214C4" w:rsidRDefault="005661E5" w:rsidP="00831389">
      <w:pPr>
        <w:spacing w:line="276" w:lineRule="auto"/>
        <w:jc w:val="both"/>
        <w:rPr>
          <w:rFonts w:ascii="Verdana" w:hAnsi="Verdana"/>
          <w:sz w:val="24"/>
          <w:szCs w:val="24"/>
        </w:rPr>
      </w:pPr>
      <w:r>
        <w:rPr>
          <w:rFonts w:ascii="Verdana" w:hAnsi="Verdana"/>
          <w:b/>
          <w:bCs/>
          <w:sz w:val="24"/>
          <w:szCs w:val="24"/>
        </w:rPr>
        <w:t>1.4.1</w:t>
      </w:r>
      <w:r w:rsidR="007214C4" w:rsidRPr="00831389">
        <w:rPr>
          <w:rFonts w:ascii="Verdana" w:hAnsi="Verdana"/>
          <w:sz w:val="24"/>
          <w:szCs w:val="24"/>
        </w:rPr>
        <w:t xml:space="preserve"> Charlas, eventos, capacitaciones, talleres y presentaciones en el marco de las fechas relevantes y conmemorativas de las mujeres, visibilidad del tema en Oficina c</w:t>
      </w:r>
      <w:r>
        <w:rPr>
          <w:rFonts w:ascii="Verdana" w:hAnsi="Verdana"/>
          <w:sz w:val="24"/>
          <w:szCs w:val="24"/>
        </w:rPr>
        <w:t xml:space="preserve">entral y Coordinaciones de zona, mesas de trabajo con tomadores de decisiones. </w:t>
      </w:r>
    </w:p>
    <w:p w14:paraId="0827C5E0" w14:textId="380FCFD0" w:rsidR="0064626C" w:rsidRDefault="0064626C" w:rsidP="0064626C">
      <w:pPr>
        <w:spacing w:line="240" w:lineRule="auto"/>
        <w:jc w:val="both"/>
        <w:rPr>
          <w:rFonts w:ascii="Verdana" w:hAnsi="Verdana"/>
          <w:bCs/>
          <w:sz w:val="24"/>
          <w:szCs w:val="24"/>
        </w:rPr>
      </w:pPr>
      <w:r>
        <w:rPr>
          <w:rFonts w:ascii="Verdana" w:hAnsi="Verdana"/>
          <w:b/>
          <w:sz w:val="24"/>
          <w:szCs w:val="24"/>
        </w:rPr>
        <w:t xml:space="preserve">1.5 </w:t>
      </w:r>
      <w:r w:rsidRPr="00AF167F">
        <w:rPr>
          <w:rFonts w:ascii="Verdana" w:hAnsi="Verdana"/>
          <w:bCs/>
          <w:sz w:val="24"/>
          <w:szCs w:val="24"/>
        </w:rPr>
        <w:t xml:space="preserve">Por conducto del Departamento de Recursos Humanos </w:t>
      </w:r>
      <w:r>
        <w:rPr>
          <w:rFonts w:ascii="Verdana" w:hAnsi="Verdana"/>
          <w:bCs/>
          <w:sz w:val="24"/>
          <w:szCs w:val="24"/>
        </w:rPr>
        <w:t xml:space="preserve">se solicitó mediante Oficio SA/RH/0094/2022 la impartición del Curso denominado </w:t>
      </w:r>
      <w:r w:rsidRPr="00EE114B">
        <w:rPr>
          <w:rFonts w:ascii="Verdana" w:hAnsi="Verdana"/>
          <w:bCs/>
          <w:sz w:val="24"/>
          <w:szCs w:val="24"/>
        </w:rPr>
        <w:t>“Derecho a la Igualdad y No Discriminación”</w:t>
      </w:r>
      <w:r>
        <w:rPr>
          <w:rFonts w:ascii="Verdana" w:hAnsi="Verdana"/>
          <w:bCs/>
          <w:sz w:val="24"/>
          <w:szCs w:val="24"/>
        </w:rPr>
        <w:t xml:space="preserve"> el cual es ofertado por la Secretaría de Finanzas y Planeación dicho curso fue solicitado para los meses de </w:t>
      </w:r>
      <w:r>
        <w:rPr>
          <w:rFonts w:ascii="Verdana" w:hAnsi="Verdana"/>
          <w:b/>
          <w:sz w:val="24"/>
          <w:szCs w:val="24"/>
        </w:rPr>
        <w:t xml:space="preserve">agosto y noviembre </w:t>
      </w:r>
      <w:r>
        <w:rPr>
          <w:rFonts w:ascii="Verdana" w:hAnsi="Verdana"/>
          <w:bCs/>
          <w:sz w:val="24"/>
          <w:szCs w:val="24"/>
        </w:rPr>
        <w:t xml:space="preserve">aún sin fecha confirmada y será tomado por una representación de todas las áreas de Oficinas Centrales y de las 25 Coordinaciones de Zona, diversificando a los participantes. </w:t>
      </w:r>
    </w:p>
    <w:p w14:paraId="701F9F1B" w14:textId="77777777" w:rsidR="0064626C" w:rsidRPr="00831389" w:rsidRDefault="0064626C" w:rsidP="00831389">
      <w:pPr>
        <w:spacing w:line="276" w:lineRule="auto"/>
        <w:jc w:val="both"/>
        <w:rPr>
          <w:rFonts w:ascii="Verdana" w:hAnsi="Verdana"/>
          <w:sz w:val="24"/>
          <w:szCs w:val="24"/>
        </w:rPr>
      </w:pPr>
    </w:p>
    <w:p w14:paraId="048277B1" w14:textId="77777777" w:rsidR="007214C4" w:rsidRDefault="007214C4" w:rsidP="007214C4">
      <w:pPr>
        <w:spacing w:line="240" w:lineRule="auto"/>
        <w:jc w:val="both"/>
        <w:rPr>
          <w:rFonts w:ascii="Verdana" w:hAnsi="Verdana"/>
          <w:b/>
          <w:sz w:val="24"/>
          <w:szCs w:val="24"/>
        </w:rPr>
      </w:pPr>
    </w:p>
    <w:p w14:paraId="1C367DD8" w14:textId="77777777" w:rsidR="007214C4" w:rsidRPr="00822E68" w:rsidRDefault="007214C4" w:rsidP="007214C4">
      <w:pPr>
        <w:spacing w:line="240" w:lineRule="auto"/>
        <w:jc w:val="both"/>
        <w:rPr>
          <w:rFonts w:ascii="Verdana" w:hAnsi="Verdana"/>
          <w:b/>
          <w:sz w:val="24"/>
          <w:szCs w:val="24"/>
        </w:rPr>
      </w:pPr>
      <w:r w:rsidRPr="00822E68">
        <w:rPr>
          <w:rFonts w:ascii="Verdana" w:hAnsi="Verdana"/>
          <w:b/>
          <w:sz w:val="24"/>
          <w:szCs w:val="24"/>
        </w:rPr>
        <w:t>FECHAS CONMEMORATIVAS PROPUESTAS:</w:t>
      </w:r>
    </w:p>
    <w:p w14:paraId="71869850" w14:textId="646AEC23" w:rsidR="007214C4" w:rsidRDefault="007214C4" w:rsidP="007214C4">
      <w:pPr>
        <w:spacing w:line="240" w:lineRule="auto"/>
        <w:jc w:val="both"/>
        <w:rPr>
          <w:rFonts w:ascii="Verdana" w:hAnsi="Verdana"/>
          <w:sz w:val="24"/>
          <w:szCs w:val="24"/>
        </w:rPr>
      </w:pPr>
      <w:r w:rsidRPr="0051528B">
        <w:rPr>
          <w:rFonts w:ascii="Verdana" w:hAnsi="Verdana"/>
          <w:b/>
          <w:bCs/>
          <w:sz w:val="24"/>
          <w:szCs w:val="24"/>
        </w:rPr>
        <w:t>Enero:</w:t>
      </w:r>
      <w:r>
        <w:rPr>
          <w:rFonts w:ascii="Verdana" w:hAnsi="Verdana"/>
          <w:sz w:val="24"/>
          <w:szCs w:val="24"/>
        </w:rPr>
        <w:t xml:space="preserve"> Capacitación para altos y medios mandos del IVEA</w:t>
      </w:r>
    </w:p>
    <w:p w14:paraId="118FE42D"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t>Marzo:</w:t>
      </w:r>
      <w:r>
        <w:rPr>
          <w:rFonts w:ascii="Verdana" w:hAnsi="Verdana"/>
          <w:sz w:val="24"/>
          <w:szCs w:val="24"/>
        </w:rPr>
        <w:t xml:space="preserve"> “Día Internacional de las Mujeres” Presentación en oficina central con la conferencia “Conmemoración no celebración del Día Internacional de las Mujeres"</w:t>
      </w:r>
    </w:p>
    <w:p w14:paraId="5831418D"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t>Abril:</w:t>
      </w:r>
      <w:r>
        <w:rPr>
          <w:rFonts w:ascii="Verdana" w:hAnsi="Verdana"/>
          <w:sz w:val="24"/>
          <w:szCs w:val="24"/>
        </w:rPr>
        <w:t xml:space="preserve"> “Día de las infancias”, evento en oficina central y coordinaciones de zona, celebración con perspectiva de género a las infancias.</w:t>
      </w:r>
    </w:p>
    <w:p w14:paraId="74ACA8B1"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t>Mayo:</w:t>
      </w:r>
      <w:r>
        <w:rPr>
          <w:rFonts w:ascii="Verdana" w:hAnsi="Verdana"/>
          <w:sz w:val="24"/>
          <w:szCs w:val="24"/>
        </w:rPr>
        <w:t xml:space="preserve"> “Día de las maternidades”, conmemoración en coordinaciones de zona.</w:t>
      </w:r>
    </w:p>
    <w:p w14:paraId="1ED092C7"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lastRenderedPageBreak/>
        <w:t>Junio:</w:t>
      </w:r>
      <w:r>
        <w:rPr>
          <w:rFonts w:ascii="Verdana" w:hAnsi="Verdana"/>
          <w:sz w:val="24"/>
          <w:szCs w:val="24"/>
        </w:rPr>
        <w:t xml:space="preserve"> Conferencia en oficina central en el marco del “Día Internacional del Orgullo Lésbico y Gay”, impartida por compañeros (as) activistas de la comunidad LGBTI.</w:t>
      </w:r>
    </w:p>
    <w:p w14:paraId="429B952A"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t>Julio:</w:t>
      </w:r>
      <w:r>
        <w:rPr>
          <w:rFonts w:ascii="Verdana" w:hAnsi="Verdana"/>
          <w:sz w:val="24"/>
          <w:szCs w:val="24"/>
        </w:rPr>
        <w:t xml:space="preserve"> Actividad en Coordinación de zona con población afrodescendiente en el marco del “Día Internacional de la Mujer Afrodescendiente”</w:t>
      </w:r>
    </w:p>
    <w:p w14:paraId="65B640ED" w14:textId="77777777" w:rsidR="007214C4" w:rsidRDefault="007214C4" w:rsidP="007214C4">
      <w:pPr>
        <w:spacing w:line="240" w:lineRule="auto"/>
        <w:jc w:val="both"/>
        <w:rPr>
          <w:rFonts w:ascii="Verdana" w:hAnsi="Verdana"/>
          <w:sz w:val="24"/>
          <w:szCs w:val="24"/>
        </w:rPr>
      </w:pPr>
      <w:r>
        <w:rPr>
          <w:rFonts w:ascii="Verdana" w:hAnsi="Verdana"/>
          <w:sz w:val="24"/>
          <w:szCs w:val="24"/>
        </w:rPr>
        <w:t>Charla virtual sobre “El Día Internacional del Trabajo Doméstico”</w:t>
      </w:r>
    </w:p>
    <w:p w14:paraId="1BE5A7AE"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t>Agosto:</w:t>
      </w:r>
      <w:r>
        <w:rPr>
          <w:rFonts w:ascii="Verdana" w:hAnsi="Verdana"/>
          <w:sz w:val="24"/>
          <w:szCs w:val="24"/>
        </w:rPr>
        <w:t xml:space="preserve"> “Semana de la lactancia materna”, se impartirá una charla y se impulsará la instalación de un lactario.</w:t>
      </w:r>
    </w:p>
    <w:p w14:paraId="545E810C"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t>Septiembre:</w:t>
      </w:r>
      <w:r>
        <w:rPr>
          <w:rFonts w:ascii="Verdana" w:hAnsi="Verdana"/>
          <w:sz w:val="24"/>
          <w:szCs w:val="24"/>
        </w:rPr>
        <w:t xml:space="preserve"> Se abordará el tema de “Salud reproductiva y femenina” en el marco del Día Internacional por la despenalización del aborto en América Latina.</w:t>
      </w:r>
    </w:p>
    <w:p w14:paraId="48898419" w14:textId="77777777" w:rsidR="007214C4" w:rsidRDefault="007214C4" w:rsidP="007214C4">
      <w:pPr>
        <w:spacing w:line="240" w:lineRule="auto"/>
        <w:jc w:val="both"/>
        <w:rPr>
          <w:rFonts w:ascii="Verdana" w:hAnsi="Verdana"/>
          <w:sz w:val="24"/>
          <w:szCs w:val="24"/>
        </w:rPr>
      </w:pPr>
      <w:r w:rsidRPr="0051528B">
        <w:rPr>
          <w:rFonts w:ascii="Verdana" w:hAnsi="Verdana"/>
          <w:b/>
          <w:bCs/>
          <w:sz w:val="24"/>
          <w:szCs w:val="24"/>
        </w:rPr>
        <w:t>Octubre:</w:t>
      </w:r>
      <w:r>
        <w:rPr>
          <w:rFonts w:ascii="Verdana" w:hAnsi="Verdana"/>
          <w:sz w:val="24"/>
          <w:szCs w:val="24"/>
        </w:rPr>
        <w:t xml:space="preserve"> Aniversario del Sufragio Femenino, grabación de una cápsula informativa sobre el tema con guion de entrevista para su reproducción y difusión en oficina central y coordinaciones de zona.</w:t>
      </w:r>
    </w:p>
    <w:p w14:paraId="5D032D9A" w14:textId="77777777" w:rsidR="007214C4" w:rsidRPr="00B42E3D" w:rsidRDefault="007214C4" w:rsidP="007214C4">
      <w:pPr>
        <w:spacing w:line="240" w:lineRule="auto"/>
        <w:jc w:val="both"/>
        <w:rPr>
          <w:rFonts w:ascii="Verdana" w:hAnsi="Verdana"/>
          <w:sz w:val="24"/>
          <w:szCs w:val="24"/>
        </w:rPr>
      </w:pPr>
      <w:r w:rsidRPr="0051528B">
        <w:rPr>
          <w:rFonts w:ascii="Verdana" w:hAnsi="Verdana"/>
          <w:b/>
          <w:bCs/>
          <w:sz w:val="24"/>
          <w:szCs w:val="24"/>
        </w:rPr>
        <w:t>Diciembre:</w:t>
      </w:r>
      <w:r>
        <w:rPr>
          <w:rFonts w:ascii="Verdana" w:hAnsi="Verdana"/>
          <w:sz w:val="24"/>
          <w:szCs w:val="24"/>
        </w:rPr>
        <w:t xml:space="preserve"> “Día Mundial de la lucha contra el SIDA”, se gestionará para promover la toma gratuita de muestras para la detección del VIH, </w:t>
      </w:r>
      <w:r w:rsidRPr="00B42E3D">
        <w:rPr>
          <w:rFonts w:ascii="Verdana" w:hAnsi="Verdana"/>
          <w:sz w:val="24"/>
          <w:szCs w:val="24"/>
        </w:rPr>
        <w:t>acompañado de pláticas impartidas por especialista del tema.</w:t>
      </w:r>
    </w:p>
    <w:p w14:paraId="5DF96607" w14:textId="7E489D8F" w:rsidR="007214C4" w:rsidRDefault="007214C4" w:rsidP="007214C4">
      <w:pPr>
        <w:spacing w:line="240" w:lineRule="auto"/>
        <w:jc w:val="both"/>
        <w:rPr>
          <w:rFonts w:ascii="Verdana" w:hAnsi="Verdana"/>
          <w:b/>
          <w:sz w:val="24"/>
          <w:szCs w:val="24"/>
        </w:rPr>
      </w:pPr>
    </w:p>
    <w:p w14:paraId="43CC08C3" w14:textId="77777777" w:rsidR="007214C4" w:rsidRDefault="007214C4" w:rsidP="007214C4">
      <w:pPr>
        <w:spacing w:line="240" w:lineRule="auto"/>
        <w:jc w:val="both"/>
        <w:rPr>
          <w:rFonts w:ascii="Verdana" w:hAnsi="Verdana"/>
          <w:bCs/>
          <w:sz w:val="24"/>
          <w:szCs w:val="24"/>
        </w:rPr>
      </w:pPr>
      <w:r>
        <w:rPr>
          <w:rFonts w:ascii="Verdana" w:hAnsi="Verdana"/>
          <w:b/>
          <w:sz w:val="24"/>
          <w:szCs w:val="24"/>
        </w:rPr>
        <w:t xml:space="preserve">Actividad: </w:t>
      </w:r>
      <w:r w:rsidRPr="00AF167F">
        <w:rPr>
          <w:rFonts w:ascii="Verdana" w:hAnsi="Verdana"/>
          <w:bCs/>
          <w:sz w:val="24"/>
          <w:szCs w:val="24"/>
        </w:rPr>
        <w:t xml:space="preserve">Por conducto del Departamento de Recursos Humanos </w:t>
      </w:r>
      <w:r>
        <w:rPr>
          <w:rFonts w:ascii="Verdana" w:hAnsi="Verdana"/>
          <w:bCs/>
          <w:sz w:val="24"/>
          <w:szCs w:val="24"/>
        </w:rPr>
        <w:t xml:space="preserve">se solicitó mediante Oficio SA/RH/0094/2022 la impartición del Curso denominado </w:t>
      </w:r>
      <w:r w:rsidRPr="00A4369E">
        <w:rPr>
          <w:rFonts w:ascii="Verdana" w:hAnsi="Verdana"/>
          <w:bCs/>
          <w:sz w:val="24"/>
          <w:szCs w:val="24"/>
        </w:rPr>
        <w:t>“Derechos Humanos</w:t>
      </w:r>
      <w:r>
        <w:rPr>
          <w:rFonts w:ascii="Verdana" w:hAnsi="Verdana"/>
          <w:bCs/>
          <w:sz w:val="24"/>
          <w:szCs w:val="24"/>
        </w:rPr>
        <w:t xml:space="preserve"> en México</w:t>
      </w:r>
      <w:r w:rsidRPr="00A4369E">
        <w:rPr>
          <w:rFonts w:ascii="Verdana" w:hAnsi="Verdana"/>
          <w:bCs/>
          <w:sz w:val="24"/>
          <w:szCs w:val="24"/>
        </w:rPr>
        <w:t xml:space="preserve">” </w:t>
      </w:r>
      <w:r>
        <w:rPr>
          <w:rFonts w:ascii="Verdana" w:hAnsi="Verdana"/>
          <w:bCs/>
          <w:sz w:val="24"/>
          <w:szCs w:val="24"/>
        </w:rPr>
        <w:t xml:space="preserve">el cual es ofertado por la Secretaría de Finanzas y Planeación dicho curso fue solicitado para los meses de </w:t>
      </w:r>
      <w:r w:rsidRPr="00755420">
        <w:rPr>
          <w:rFonts w:ascii="Verdana" w:hAnsi="Verdana"/>
          <w:b/>
          <w:sz w:val="24"/>
          <w:szCs w:val="24"/>
        </w:rPr>
        <w:t>junio y septiembre</w:t>
      </w:r>
      <w:r>
        <w:rPr>
          <w:rFonts w:ascii="Verdana" w:hAnsi="Verdana"/>
          <w:bCs/>
          <w:sz w:val="24"/>
          <w:szCs w:val="24"/>
        </w:rPr>
        <w:t>, aun sin fechas confirmadas y será tomado por las áreas y Coordinaciones como a continuación se enlista, diversificando a los participantes:</w:t>
      </w:r>
    </w:p>
    <w:p w14:paraId="42D182D7" w14:textId="77777777" w:rsidR="00E03CFD" w:rsidRDefault="00E03CFD" w:rsidP="007214C4">
      <w:pPr>
        <w:spacing w:line="240" w:lineRule="auto"/>
        <w:jc w:val="both"/>
        <w:rPr>
          <w:rFonts w:ascii="Verdana" w:hAnsi="Verdana"/>
          <w:bCs/>
          <w:sz w:val="24"/>
          <w:szCs w:val="24"/>
        </w:rPr>
      </w:pPr>
    </w:p>
    <w:p w14:paraId="7A9550BD" w14:textId="77777777" w:rsidR="00E03CFD" w:rsidRDefault="00E03CFD" w:rsidP="007214C4">
      <w:pPr>
        <w:spacing w:line="240" w:lineRule="auto"/>
        <w:jc w:val="both"/>
        <w:rPr>
          <w:rFonts w:ascii="Verdana" w:hAnsi="Verdana"/>
          <w:bCs/>
          <w:sz w:val="24"/>
          <w:szCs w:val="24"/>
        </w:rPr>
      </w:pPr>
    </w:p>
    <w:p w14:paraId="0579021A" w14:textId="77777777" w:rsidR="007214C4" w:rsidRPr="006B7A89" w:rsidRDefault="007214C4" w:rsidP="007214C4">
      <w:pPr>
        <w:spacing w:line="240" w:lineRule="auto"/>
        <w:jc w:val="both"/>
        <w:rPr>
          <w:rFonts w:ascii="Verdana" w:hAnsi="Verdana"/>
          <w:b/>
          <w:sz w:val="24"/>
          <w:szCs w:val="24"/>
        </w:rPr>
      </w:pPr>
      <w:r w:rsidRPr="006B7A89">
        <w:rPr>
          <w:rFonts w:ascii="Verdana" w:hAnsi="Verdana"/>
          <w:b/>
          <w:sz w:val="24"/>
          <w:szCs w:val="24"/>
        </w:rPr>
        <w:lastRenderedPageBreak/>
        <w:t xml:space="preserve">OFICINAS CENTRALES </w:t>
      </w:r>
    </w:p>
    <w:tbl>
      <w:tblPr>
        <w:tblStyle w:val="Tablaconcuadrcula"/>
        <w:tblW w:w="8926" w:type="dxa"/>
        <w:tblLook w:val="04A0" w:firstRow="1" w:lastRow="0" w:firstColumn="1" w:lastColumn="0" w:noHBand="0" w:noVBand="1"/>
      </w:tblPr>
      <w:tblGrid>
        <w:gridCol w:w="8926"/>
      </w:tblGrid>
      <w:tr w:rsidR="007214C4" w14:paraId="05F0C8AC" w14:textId="77777777" w:rsidTr="007214C4">
        <w:tc>
          <w:tcPr>
            <w:tcW w:w="8926" w:type="dxa"/>
            <w:shd w:val="clear" w:color="auto" w:fill="BFBFBF" w:themeFill="background1" w:themeFillShade="BF"/>
          </w:tcPr>
          <w:p w14:paraId="0E524A15"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SEGUNDO </w:t>
            </w:r>
            <w:r w:rsidRPr="001D7006">
              <w:rPr>
                <w:rFonts w:ascii="Verdana" w:hAnsi="Verdana"/>
                <w:b/>
                <w:sz w:val="24"/>
                <w:szCs w:val="24"/>
              </w:rPr>
              <w:t>TRIMESTRE</w:t>
            </w:r>
            <w:r>
              <w:rPr>
                <w:rFonts w:ascii="Verdana" w:hAnsi="Verdana"/>
                <w:b/>
                <w:sz w:val="24"/>
                <w:szCs w:val="24"/>
              </w:rPr>
              <w:t xml:space="preserve"> (JUNIO)</w:t>
            </w:r>
          </w:p>
        </w:tc>
      </w:tr>
      <w:tr w:rsidR="007214C4" w14:paraId="51E84248" w14:textId="77777777" w:rsidTr="007214C4">
        <w:tc>
          <w:tcPr>
            <w:tcW w:w="8926" w:type="dxa"/>
          </w:tcPr>
          <w:p w14:paraId="014F1514"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Subdirección Administrativa </w:t>
            </w:r>
          </w:p>
        </w:tc>
      </w:tr>
      <w:tr w:rsidR="007214C4" w14:paraId="7DBD3DFD" w14:textId="77777777" w:rsidTr="007214C4">
        <w:tc>
          <w:tcPr>
            <w:tcW w:w="8926" w:type="dxa"/>
          </w:tcPr>
          <w:p w14:paraId="5643AFD4"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Recursos Humanos  </w:t>
            </w:r>
          </w:p>
        </w:tc>
      </w:tr>
      <w:tr w:rsidR="007214C4" w14:paraId="7F23631B" w14:textId="77777777" w:rsidTr="007214C4">
        <w:tc>
          <w:tcPr>
            <w:tcW w:w="8926" w:type="dxa"/>
          </w:tcPr>
          <w:p w14:paraId="60001B47" w14:textId="77777777" w:rsidR="007214C4" w:rsidRDefault="007214C4" w:rsidP="007214C4">
            <w:pPr>
              <w:jc w:val="both"/>
              <w:rPr>
                <w:rFonts w:ascii="Verdana" w:hAnsi="Verdana"/>
                <w:bCs/>
                <w:sz w:val="24"/>
                <w:szCs w:val="24"/>
              </w:rPr>
            </w:pPr>
            <w:r>
              <w:rPr>
                <w:rFonts w:ascii="Verdana" w:hAnsi="Verdana"/>
                <w:bCs/>
                <w:sz w:val="24"/>
                <w:szCs w:val="24"/>
              </w:rPr>
              <w:t>Departamento de Recursos Financieros</w:t>
            </w:r>
          </w:p>
        </w:tc>
      </w:tr>
      <w:tr w:rsidR="007214C4" w14:paraId="4981696B" w14:textId="77777777" w:rsidTr="007214C4">
        <w:tc>
          <w:tcPr>
            <w:tcW w:w="8926" w:type="dxa"/>
          </w:tcPr>
          <w:p w14:paraId="0B9E0DBB" w14:textId="77777777" w:rsidR="007214C4" w:rsidRDefault="007214C4" w:rsidP="007214C4">
            <w:pPr>
              <w:jc w:val="both"/>
              <w:rPr>
                <w:rFonts w:ascii="Verdana" w:hAnsi="Verdana"/>
                <w:bCs/>
                <w:sz w:val="24"/>
                <w:szCs w:val="24"/>
              </w:rPr>
            </w:pPr>
            <w:r>
              <w:rPr>
                <w:rFonts w:ascii="Verdana" w:hAnsi="Verdana"/>
                <w:bCs/>
                <w:sz w:val="24"/>
                <w:szCs w:val="24"/>
              </w:rPr>
              <w:t>Departamento de Recursos Materiales y Servicios Generales</w:t>
            </w:r>
          </w:p>
        </w:tc>
      </w:tr>
      <w:tr w:rsidR="007214C4" w14:paraId="5644436F" w14:textId="77777777" w:rsidTr="007214C4">
        <w:tc>
          <w:tcPr>
            <w:tcW w:w="8926" w:type="dxa"/>
          </w:tcPr>
          <w:p w14:paraId="04B60757"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Tecnologías de la Información </w:t>
            </w:r>
          </w:p>
        </w:tc>
      </w:tr>
      <w:tr w:rsidR="007214C4" w14:paraId="76460123" w14:textId="77777777" w:rsidTr="007214C4">
        <w:tc>
          <w:tcPr>
            <w:tcW w:w="8926" w:type="dxa"/>
          </w:tcPr>
          <w:p w14:paraId="13DBE752" w14:textId="77777777" w:rsidR="007214C4" w:rsidRPr="00755420" w:rsidRDefault="007214C4" w:rsidP="007214C4">
            <w:pPr>
              <w:jc w:val="both"/>
              <w:rPr>
                <w:rFonts w:ascii="Verdana" w:hAnsi="Verdana"/>
                <w:b/>
                <w:sz w:val="24"/>
                <w:szCs w:val="24"/>
              </w:rPr>
            </w:pPr>
            <w:r w:rsidRPr="00755420">
              <w:rPr>
                <w:rFonts w:ascii="Verdana" w:hAnsi="Verdana"/>
                <w:b/>
                <w:sz w:val="24"/>
                <w:szCs w:val="24"/>
              </w:rPr>
              <w:t>Subdirección de Concertación y Seguimiento Operativo</w:t>
            </w:r>
          </w:p>
        </w:tc>
      </w:tr>
      <w:tr w:rsidR="007214C4" w14:paraId="713F721D" w14:textId="77777777" w:rsidTr="007214C4">
        <w:tc>
          <w:tcPr>
            <w:tcW w:w="8926" w:type="dxa"/>
          </w:tcPr>
          <w:p w14:paraId="76A69F70"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Seguimiento y Vinculación </w:t>
            </w:r>
          </w:p>
        </w:tc>
      </w:tr>
      <w:tr w:rsidR="007214C4" w14:paraId="4F814C72" w14:textId="77777777" w:rsidTr="007214C4">
        <w:tc>
          <w:tcPr>
            <w:tcW w:w="8926" w:type="dxa"/>
          </w:tcPr>
          <w:p w14:paraId="2A09A811" w14:textId="77777777" w:rsidR="007214C4" w:rsidRDefault="007214C4" w:rsidP="007214C4">
            <w:pPr>
              <w:jc w:val="both"/>
              <w:rPr>
                <w:rFonts w:ascii="Verdana" w:hAnsi="Verdana"/>
                <w:bCs/>
                <w:sz w:val="24"/>
                <w:szCs w:val="24"/>
              </w:rPr>
            </w:pPr>
            <w:r>
              <w:rPr>
                <w:rFonts w:ascii="Verdana" w:hAnsi="Verdana"/>
                <w:bCs/>
                <w:sz w:val="24"/>
                <w:szCs w:val="24"/>
              </w:rPr>
              <w:t>Departamento de Plazas Comunitarias</w:t>
            </w:r>
          </w:p>
        </w:tc>
      </w:tr>
      <w:tr w:rsidR="007214C4" w14:paraId="7E6F92FE" w14:textId="77777777" w:rsidTr="007214C4">
        <w:tc>
          <w:tcPr>
            <w:tcW w:w="8926" w:type="dxa"/>
          </w:tcPr>
          <w:p w14:paraId="2E5E9B10" w14:textId="77777777" w:rsidR="007214C4" w:rsidRPr="00755420" w:rsidRDefault="007214C4" w:rsidP="007214C4">
            <w:pPr>
              <w:jc w:val="both"/>
              <w:rPr>
                <w:rFonts w:ascii="Verdana" w:hAnsi="Verdana"/>
                <w:b/>
                <w:sz w:val="24"/>
                <w:szCs w:val="24"/>
              </w:rPr>
            </w:pPr>
            <w:r w:rsidRPr="00755420">
              <w:rPr>
                <w:rFonts w:ascii="Verdana" w:hAnsi="Verdana"/>
                <w:b/>
                <w:sz w:val="24"/>
                <w:szCs w:val="24"/>
              </w:rPr>
              <w:t xml:space="preserve">Subdirección de Planeación, Programación y Presupuestación </w:t>
            </w:r>
          </w:p>
        </w:tc>
      </w:tr>
      <w:tr w:rsidR="007214C4" w14:paraId="2549D6A8" w14:textId="77777777" w:rsidTr="007214C4">
        <w:tc>
          <w:tcPr>
            <w:tcW w:w="8926" w:type="dxa"/>
          </w:tcPr>
          <w:p w14:paraId="196726D7"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Presupuestación </w:t>
            </w:r>
          </w:p>
        </w:tc>
      </w:tr>
      <w:tr w:rsidR="007214C4" w14:paraId="0C9DC171" w14:textId="77777777" w:rsidTr="007214C4">
        <w:tc>
          <w:tcPr>
            <w:tcW w:w="8926" w:type="dxa"/>
          </w:tcPr>
          <w:p w14:paraId="1CBCA8A0"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Programación </w:t>
            </w:r>
          </w:p>
        </w:tc>
      </w:tr>
      <w:tr w:rsidR="007214C4" w14:paraId="3C162F83" w14:textId="77777777" w:rsidTr="007214C4">
        <w:tc>
          <w:tcPr>
            <w:tcW w:w="8926" w:type="dxa"/>
          </w:tcPr>
          <w:p w14:paraId="1B12D230"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Planeación y Evaluación </w:t>
            </w:r>
          </w:p>
        </w:tc>
      </w:tr>
      <w:tr w:rsidR="007214C4" w14:paraId="68AB73B9" w14:textId="77777777" w:rsidTr="007214C4">
        <w:tc>
          <w:tcPr>
            <w:tcW w:w="8926" w:type="dxa"/>
          </w:tcPr>
          <w:p w14:paraId="3A2997A5" w14:textId="77777777" w:rsidR="007214C4" w:rsidRPr="006B7A89" w:rsidRDefault="007214C4" w:rsidP="007214C4">
            <w:pPr>
              <w:jc w:val="both"/>
              <w:rPr>
                <w:rFonts w:ascii="Verdana" w:hAnsi="Verdana"/>
                <w:b/>
                <w:sz w:val="24"/>
                <w:szCs w:val="24"/>
              </w:rPr>
            </w:pPr>
            <w:r w:rsidRPr="006B7A89">
              <w:rPr>
                <w:rFonts w:ascii="Verdana" w:hAnsi="Verdana"/>
                <w:b/>
                <w:sz w:val="24"/>
                <w:szCs w:val="24"/>
              </w:rPr>
              <w:t>Departamento de Control Documental</w:t>
            </w:r>
          </w:p>
        </w:tc>
      </w:tr>
      <w:tr w:rsidR="007214C4" w14:paraId="12977CB1" w14:textId="77777777" w:rsidTr="007214C4">
        <w:tc>
          <w:tcPr>
            <w:tcW w:w="8926" w:type="dxa"/>
          </w:tcPr>
          <w:p w14:paraId="148377CC"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Genero </w:t>
            </w:r>
          </w:p>
        </w:tc>
      </w:tr>
      <w:tr w:rsidR="007214C4" w14:paraId="4053BE55" w14:textId="77777777" w:rsidTr="007214C4">
        <w:tc>
          <w:tcPr>
            <w:tcW w:w="8926" w:type="dxa"/>
          </w:tcPr>
          <w:p w14:paraId="589752E3"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Transparencia </w:t>
            </w:r>
          </w:p>
        </w:tc>
      </w:tr>
    </w:tbl>
    <w:p w14:paraId="67B9A3FC" w14:textId="77777777" w:rsidR="007214C4" w:rsidRDefault="007214C4" w:rsidP="007214C4">
      <w:pPr>
        <w:spacing w:line="240" w:lineRule="auto"/>
        <w:jc w:val="both"/>
        <w:rPr>
          <w:rFonts w:ascii="Verdana" w:hAnsi="Verdana"/>
          <w:b/>
          <w:sz w:val="24"/>
          <w:szCs w:val="24"/>
        </w:rPr>
      </w:pPr>
    </w:p>
    <w:tbl>
      <w:tblPr>
        <w:tblStyle w:val="Tablaconcuadrcula"/>
        <w:tblW w:w="8926" w:type="dxa"/>
        <w:tblLook w:val="04A0" w:firstRow="1" w:lastRow="0" w:firstColumn="1" w:lastColumn="0" w:noHBand="0" w:noVBand="1"/>
      </w:tblPr>
      <w:tblGrid>
        <w:gridCol w:w="8926"/>
      </w:tblGrid>
      <w:tr w:rsidR="007214C4" w14:paraId="1D3A90BD" w14:textId="77777777" w:rsidTr="007214C4">
        <w:tc>
          <w:tcPr>
            <w:tcW w:w="8926" w:type="dxa"/>
            <w:shd w:val="clear" w:color="auto" w:fill="BFBFBF" w:themeFill="background1" w:themeFillShade="BF"/>
          </w:tcPr>
          <w:p w14:paraId="57D4E3F8"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(SEPTIEMBRE)</w:t>
            </w:r>
          </w:p>
        </w:tc>
      </w:tr>
      <w:tr w:rsidR="007214C4" w14:paraId="32DCE3B6" w14:textId="77777777" w:rsidTr="007214C4">
        <w:tc>
          <w:tcPr>
            <w:tcW w:w="8926" w:type="dxa"/>
          </w:tcPr>
          <w:p w14:paraId="6ACF6EDC"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Subdirección de Acreditación y Sistemas de Control Educativo   </w:t>
            </w:r>
          </w:p>
        </w:tc>
      </w:tr>
      <w:tr w:rsidR="007214C4" w14:paraId="4ABDA532" w14:textId="77777777" w:rsidTr="007214C4">
        <w:tc>
          <w:tcPr>
            <w:tcW w:w="8926" w:type="dxa"/>
          </w:tcPr>
          <w:p w14:paraId="5F188546"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Acreditación  </w:t>
            </w:r>
          </w:p>
        </w:tc>
      </w:tr>
      <w:tr w:rsidR="007214C4" w14:paraId="452CA688" w14:textId="77777777" w:rsidTr="007214C4">
        <w:tc>
          <w:tcPr>
            <w:tcW w:w="8926" w:type="dxa"/>
          </w:tcPr>
          <w:p w14:paraId="6877560A"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Certificación </w:t>
            </w:r>
          </w:p>
        </w:tc>
      </w:tr>
      <w:tr w:rsidR="007214C4" w14:paraId="073BF3E8" w14:textId="77777777" w:rsidTr="007214C4">
        <w:tc>
          <w:tcPr>
            <w:tcW w:w="8926" w:type="dxa"/>
          </w:tcPr>
          <w:p w14:paraId="5CFD94A2"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Análisis del Aprendizaje  </w:t>
            </w:r>
          </w:p>
        </w:tc>
      </w:tr>
      <w:tr w:rsidR="007214C4" w14:paraId="4296C0A7" w14:textId="77777777" w:rsidTr="007214C4">
        <w:tc>
          <w:tcPr>
            <w:tcW w:w="8926" w:type="dxa"/>
          </w:tcPr>
          <w:p w14:paraId="2208B1B9" w14:textId="77777777" w:rsidR="007214C4" w:rsidRDefault="007214C4" w:rsidP="007214C4">
            <w:pPr>
              <w:jc w:val="both"/>
              <w:rPr>
                <w:rFonts w:ascii="Verdana" w:hAnsi="Verdana"/>
                <w:bCs/>
                <w:sz w:val="24"/>
                <w:szCs w:val="24"/>
              </w:rPr>
            </w:pPr>
            <w:r>
              <w:rPr>
                <w:rFonts w:ascii="Verdana" w:hAnsi="Verdana"/>
                <w:bCs/>
                <w:sz w:val="24"/>
                <w:szCs w:val="24"/>
              </w:rPr>
              <w:t>Departamento del Sistema Automatizado de Seguimiento y Acreditación</w:t>
            </w:r>
          </w:p>
        </w:tc>
      </w:tr>
      <w:tr w:rsidR="007214C4" w14:paraId="6968021B" w14:textId="77777777" w:rsidTr="007214C4">
        <w:tc>
          <w:tcPr>
            <w:tcW w:w="8926" w:type="dxa"/>
          </w:tcPr>
          <w:p w14:paraId="2C699438" w14:textId="77777777" w:rsidR="007214C4" w:rsidRDefault="007214C4" w:rsidP="007214C4">
            <w:pPr>
              <w:jc w:val="both"/>
              <w:rPr>
                <w:rFonts w:ascii="Verdana" w:hAnsi="Verdana"/>
                <w:bCs/>
                <w:sz w:val="24"/>
                <w:szCs w:val="24"/>
              </w:rPr>
            </w:pPr>
            <w:r w:rsidRPr="00755420">
              <w:rPr>
                <w:rFonts w:ascii="Verdana" w:hAnsi="Verdana"/>
                <w:b/>
                <w:sz w:val="24"/>
                <w:szCs w:val="24"/>
              </w:rPr>
              <w:t xml:space="preserve">Subdirección de Servicios Educativos </w:t>
            </w:r>
          </w:p>
        </w:tc>
      </w:tr>
      <w:tr w:rsidR="007214C4" w14:paraId="7FE58CE2" w14:textId="77777777" w:rsidTr="007214C4">
        <w:tc>
          <w:tcPr>
            <w:tcW w:w="8926" w:type="dxa"/>
          </w:tcPr>
          <w:p w14:paraId="5625B6E0"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Educación Indígena </w:t>
            </w:r>
          </w:p>
        </w:tc>
      </w:tr>
      <w:tr w:rsidR="007214C4" w14:paraId="45DE28C6" w14:textId="77777777" w:rsidTr="007214C4">
        <w:tc>
          <w:tcPr>
            <w:tcW w:w="8926" w:type="dxa"/>
          </w:tcPr>
          <w:p w14:paraId="245AAE51" w14:textId="77777777" w:rsidR="007214C4" w:rsidRDefault="007214C4" w:rsidP="007214C4">
            <w:pPr>
              <w:jc w:val="both"/>
              <w:rPr>
                <w:rFonts w:ascii="Verdana" w:hAnsi="Verdana"/>
                <w:bCs/>
                <w:sz w:val="24"/>
                <w:szCs w:val="24"/>
              </w:rPr>
            </w:pPr>
            <w:r>
              <w:rPr>
                <w:rFonts w:ascii="Verdana" w:hAnsi="Verdana"/>
                <w:bCs/>
                <w:sz w:val="24"/>
                <w:szCs w:val="24"/>
              </w:rPr>
              <w:t>Departamento de Formación y Desarrollo Educativo</w:t>
            </w:r>
          </w:p>
        </w:tc>
      </w:tr>
      <w:tr w:rsidR="007214C4" w14:paraId="025E1893" w14:textId="77777777" w:rsidTr="007214C4">
        <w:tc>
          <w:tcPr>
            <w:tcW w:w="8926" w:type="dxa"/>
          </w:tcPr>
          <w:p w14:paraId="76CF1B7A"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Educación Hispanohablante </w:t>
            </w:r>
          </w:p>
        </w:tc>
      </w:tr>
      <w:tr w:rsidR="007214C4" w14:paraId="5BE99D6D" w14:textId="77777777" w:rsidTr="007214C4">
        <w:tc>
          <w:tcPr>
            <w:tcW w:w="8926" w:type="dxa"/>
          </w:tcPr>
          <w:p w14:paraId="6EE17F9D" w14:textId="77777777" w:rsidR="007214C4" w:rsidRPr="006B7A89" w:rsidRDefault="007214C4" w:rsidP="007214C4">
            <w:pPr>
              <w:jc w:val="both"/>
              <w:rPr>
                <w:rFonts w:ascii="Verdana" w:hAnsi="Verdana"/>
                <w:b/>
                <w:sz w:val="24"/>
                <w:szCs w:val="24"/>
              </w:rPr>
            </w:pPr>
            <w:r w:rsidRPr="006B7A89">
              <w:rPr>
                <w:rFonts w:ascii="Verdana" w:hAnsi="Verdana"/>
                <w:b/>
                <w:sz w:val="24"/>
                <w:szCs w:val="24"/>
              </w:rPr>
              <w:t xml:space="preserve">Subdirección de Atención Territorial </w:t>
            </w:r>
          </w:p>
        </w:tc>
      </w:tr>
      <w:tr w:rsidR="007214C4" w14:paraId="11E9DCA3" w14:textId="77777777" w:rsidTr="007214C4">
        <w:tc>
          <w:tcPr>
            <w:tcW w:w="8926" w:type="dxa"/>
          </w:tcPr>
          <w:p w14:paraId="2C494507" w14:textId="77777777" w:rsidR="007214C4" w:rsidRDefault="007214C4" w:rsidP="007214C4">
            <w:pPr>
              <w:jc w:val="both"/>
              <w:rPr>
                <w:rFonts w:ascii="Verdana" w:hAnsi="Verdana"/>
                <w:bCs/>
                <w:sz w:val="24"/>
                <w:szCs w:val="24"/>
              </w:rPr>
            </w:pPr>
            <w:r w:rsidRPr="0051528B">
              <w:rPr>
                <w:rFonts w:ascii="Verdana" w:hAnsi="Verdana"/>
                <w:b/>
                <w:sz w:val="24"/>
                <w:szCs w:val="24"/>
              </w:rPr>
              <w:t xml:space="preserve">Departamento de Diseño y Difusión  </w:t>
            </w:r>
          </w:p>
        </w:tc>
      </w:tr>
      <w:tr w:rsidR="007214C4" w14:paraId="561777DA" w14:textId="77777777" w:rsidTr="007214C4">
        <w:tc>
          <w:tcPr>
            <w:tcW w:w="8926" w:type="dxa"/>
          </w:tcPr>
          <w:p w14:paraId="53C20A71" w14:textId="77777777" w:rsidR="007214C4" w:rsidRDefault="007214C4" w:rsidP="007214C4">
            <w:pPr>
              <w:jc w:val="both"/>
              <w:rPr>
                <w:rFonts w:ascii="Verdana" w:hAnsi="Verdana"/>
                <w:bCs/>
                <w:sz w:val="24"/>
                <w:szCs w:val="24"/>
              </w:rPr>
            </w:pPr>
            <w:r w:rsidRPr="0051528B">
              <w:rPr>
                <w:rFonts w:ascii="Verdana" w:hAnsi="Verdana"/>
                <w:b/>
                <w:sz w:val="24"/>
                <w:szCs w:val="24"/>
              </w:rPr>
              <w:lastRenderedPageBreak/>
              <w:t>Departamento Jurídico</w:t>
            </w:r>
          </w:p>
        </w:tc>
      </w:tr>
    </w:tbl>
    <w:p w14:paraId="5D5DC820" w14:textId="77777777" w:rsidR="007214C4" w:rsidRDefault="007214C4" w:rsidP="007214C4">
      <w:pPr>
        <w:spacing w:line="240" w:lineRule="auto"/>
        <w:jc w:val="both"/>
        <w:rPr>
          <w:rFonts w:ascii="Verdana" w:hAnsi="Verdana"/>
          <w:b/>
          <w:sz w:val="24"/>
          <w:szCs w:val="24"/>
        </w:rPr>
      </w:pPr>
      <w:r>
        <w:rPr>
          <w:rFonts w:ascii="Verdana" w:hAnsi="Verdana"/>
          <w:b/>
          <w:sz w:val="24"/>
          <w:szCs w:val="24"/>
        </w:rPr>
        <w:t xml:space="preserve">COORDINACIONES DE ZONA </w:t>
      </w:r>
    </w:p>
    <w:tbl>
      <w:tblPr>
        <w:tblStyle w:val="Tablaconcuadrcula"/>
        <w:tblW w:w="8926" w:type="dxa"/>
        <w:tblLook w:val="04A0" w:firstRow="1" w:lastRow="0" w:firstColumn="1" w:lastColumn="0" w:noHBand="0" w:noVBand="1"/>
      </w:tblPr>
      <w:tblGrid>
        <w:gridCol w:w="8926"/>
      </w:tblGrid>
      <w:tr w:rsidR="007214C4" w14:paraId="54A2A522" w14:textId="77777777" w:rsidTr="007214C4">
        <w:tc>
          <w:tcPr>
            <w:tcW w:w="8926" w:type="dxa"/>
            <w:shd w:val="clear" w:color="auto" w:fill="BFBFBF" w:themeFill="background1" w:themeFillShade="BF"/>
          </w:tcPr>
          <w:p w14:paraId="71D35CF9"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SEGUNDO </w:t>
            </w:r>
            <w:r w:rsidRPr="001D7006">
              <w:rPr>
                <w:rFonts w:ascii="Verdana" w:hAnsi="Verdana"/>
                <w:b/>
                <w:sz w:val="24"/>
                <w:szCs w:val="24"/>
              </w:rPr>
              <w:t>TRIMESTRE</w:t>
            </w:r>
            <w:r>
              <w:rPr>
                <w:rFonts w:ascii="Verdana" w:hAnsi="Verdana"/>
                <w:b/>
                <w:sz w:val="24"/>
                <w:szCs w:val="24"/>
              </w:rPr>
              <w:t xml:space="preserve"> (JUNIO)</w:t>
            </w:r>
          </w:p>
        </w:tc>
      </w:tr>
      <w:tr w:rsidR="007214C4" w14:paraId="3B9F70C5" w14:textId="77777777" w:rsidTr="007214C4">
        <w:tc>
          <w:tcPr>
            <w:tcW w:w="8926" w:type="dxa"/>
          </w:tcPr>
          <w:p w14:paraId="7EA5D9BF"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Tantoyuca</w:t>
            </w:r>
          </w:p>
        </w:tc>
      </w:tr>
      <w:tr w:rsidR="007214C4" w14:paraId="56BC7A02" w14:textId="77777777" w:rsidTr="007214C4">
        <w:tc>
          <w:tcPr>
            <w:tcW w:w="8926" w:type="dxa"/>
          </w:tcPr>
          <w:p w14:paraId="6EB5FD1F"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Chicontepec </w:t>
            </w:r>
          </w:p>
        </w:tc>
      </w:tr>
      <w:tr w:rsidR="007214C4" w14:paraId="29C616E6" w14:textId="77777777" w:rsidTr="007214C4">
        <w:tc>
          <w:tcPr>
            <w:tcW w:w="8926" w:type="dxa"/>
          </w:tcPr>
          <w:p w14:paraId="17A1805C"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Tuxpan </w:t>
            </w:r>
          </w:p>
        </w:tc>
      </w:tr>
      <w:tr w:rsidR="007214C4" w14:paraId="75097384" w14:textId="77777777" w:rsidTr="007214C4">
        <w:tc>
          <w:tcPr>
            <w:tcW w:w="8926" w:type="dxa"/>
          </w:tcPr>
          <w:p w14:paraId="2F69485A"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Poza rica </w:t>
            </w:r>
          </w:p>
        </w:tc>
      </w:tr>
      <w:tr w:rsidR="007214C4" w14:paraId="7F7C3D96" w14:textId="77777777" w:rsidTr="007214C4">
        <w:tc>
          <w:tcPr>
            <w:tcW w:w="8926" w:type="dxa"/>
          </w:tcPr>
          <w:p w14:paraId="06A19275" w14:textId="77777777" w:rsidR="007214C4" w:rsidRPr="003A3D52" w:rsidRDefault="007214C4" w:rsidP="007214C4">
            <w:pPr>
              <w:jc w:val="both"/>
              <w:rPr>
                <w:rFonts w:ascii="Verdana" w:hAnsi="Verdana"/>
                <w:bCs/>
                <w:sz w:val="24"/>
                <w:szCs w:val="24"/>
              </w:rPr>
            </w:pPr>
            <w:r>
              <w:rPr>
                <w:rFonts w:ascii="Verdana" w:hAnsi="Verdana"/>
                <w:bCs/>
                <w:sz w:val="24"/>
                <w:szCs w:val="24"/>
              </w:rPr>
              <w:t>Papantla</w:t>
            </w:r>
          </w:p>
        </w:tc>
      </w:tr>
      <w:tr w:rsidR="007214C4" w14:paraId="0C887A59" w14:textId="77777777" w:rsidTr="007214C4">
        <w:tc>
          <w:tcPr>
            <w:tcW w:w="8926" w:type="dxa"/>
          </w:tcPr>
          <w:p w14:paraId="5C538E57" w14:textId="77777777" w:rsidR="007214C4" w:rsidRPr="003A3D52" w:rsidRDefault="007214C4" w:rsidP="007214C4">
            <w:pPr>
              <w:jc w:val="both"/>
              <w:rPr>
                <w:rFonts w:ascii="Verdana" w:hAnsi="Verdana"/>
                <w:bCs/>
                <w:sz w:val="24"/>
                <w:szCs w:val="24"/>
              </w:rPr>
            </w:pPr>
            <w:r>
              <w:rPr>
                <w:rFonts w:ascii="Verdana" w:hAnsi="Verdana"/>
                <w:bCs/>
                <w:sz w:val="24"/>
                <w:szCs w:val="24"/>
              </w:rPr>
              <w:t>Espinal</w:t>
            </w:r>
          </w:p>
        </w:tc>
      </w:tr>
      <w:tr w:rsidR="007214C4" w14:paraId="70000811" w14:textId="77777777" w:rsidTr="007214C4">
        <w:tc>
          <w:tcPr>
            <w:tcW w:w="8926" w:type="dxa"/>
          </w:tcPr>
          <w:p w14:paraId="6ACA5A88" w14:textId="77777777" w:rsidR="007214C4" w:rsidRPr="003A3D52" w:rsidRDefault="007214C4" w:rsidP="007214C4">
            <w:pPr>
              <w:jc w:val="both"/>
              <w:rPr>
                <w:rFonts w:ascii="Verdana" w:hAnsi="Verdana"/>
                <w:bCs/>
                <w:sz w:val="24"/>
                <w:szCs w:val="24"/>
              </w:rPr>
            </w:pPr>
            <w:r>
              <w:rPr>
                <w:rFonts w:ascii="Verdana" w:hAnsi="Verdana"/>
                <w:bCs/>
                <w:sz w:val="24"/>
                <w:szCs w:val="24"/>
              </w:rPr>
              <w:t>Martínez de la torre</w:t>
            </w:r>
          </w:p>
        </w:tc>
      </w:tr>
      <w:tr w:rsidR="007214C4" w14:paraId="2B694B25" w14:textId="77777777" w:rsidTr="007214C4">
        <w:tc>
          <w:tcPr>
            <w:tcW w:w="8926" w:type="dxa"/>
          </w:tcPr>
          <w:p w14:paraId="4C426D56" w14:textId="77777777" w:rsidR="007214C4" w:rsidRPr="003A3D52" w:rsidRDefault="007214C4" w:rsidP="007214C4">
            <w:pPr>
              <w:jc w:val="both"/>
              <w:rPr>
                <w:rFonts w:ascii="Verdana" w:hAnsi="Verdana"/>
                <w:bCs/>
                <w:sz w:val="24"/>
                <w:szCs w:val="24"/>
              </w:rPr>
            </w:pPr>
            <w:r>
              <w:rPr>
                <w:rFonts w:ascii="Verdana" w:hAnsi="Verdana"/>
                <w:bCs/>
                <w:sz w:val="24"/>
                <w:szCs w:val="24"/>
              </w:rPr>
              <w:t>perote</w:t>
            </w:r>
          </w:p>
        </w:tc>
      </w:tr>
      <w:tr w:rsidR="007214C4" w14:paraId="6E994053" w14:textId="77777777" w:rsidTr="007214C4">
        <w:tc>
          <w:tcPr>
            <w:tcW w:w="8926" w:type="dxa"/>
          </w:tcPr>
          <w:p w14:paraId="01748830" w14:textId="77777777" w:rsidR="007214C4" w:rsidRPr="003A3D52" w:rsidRDefault="007214C4" w:rsidP="007214C4">
            <w:pPr>
              <w:jc w:val="both"/>
              <w:rPr>
                <w:rFonts w:ascii="Verdana" w:hAnsi="Verdana"/>
                <w:bCs/>
                <w:sz w:val="24"/>
                <w:szCs w:val="24"/>
              </w:rPr>
            </w:pPr>
            <w:r>
              <w:rPr>
                <w:rFonts w:ascii="Verdana" w:hAnsi="Verdana"/>
                <w:bCs/>
                <w:sz w:val="24"/>
                <w:szCs w:val="24"/>
              </w:rPr>
              <w:t>Xalapa</w:t>
            </w:r>
          </w:p>
        </w:tc>
      </w:tr>
      <w:tr w:rsidR="007214C4" w14:paraId="705B4081" w14:textId="77777777" w:rsidTr="007214C4">
        <w:tc>
          <w:tcPr>
            <w:tcW w:w="8926" w:type="dxa"/>
          </w:tcPr>
          <w:p w14:paraId="08459469" w14:textId="77777777" w:rsidR="007214C4" w:rsidRPr="003A3D52" w:rsidRDefault="007214C4" w:rsidP="007214C4">
            <w:pPr>
              <w:jc w:val="both"/>
              <w:rPr>
                <w:rFonts w:ascii="Verdana" w:hAnsi="Verdana"/>
                <w:bCs/>
                <w:sz w:val="24"/>
                <w:szCs w:val="24"/>
              </w:rPr>
            </w:pPr>
            <w:r>
              <w:rPr>
                <w:rFonts w:ascii="Verdana" w:hAnsi="Verdana"/>
                <w:bCs/>
                <w:sz w:val="24"/>
                <w:szCs w:val="24"/>
              </w:rPr>
              <w:t>Coatepec</w:t>
            </w:r>
          </w:p>
        </w:tc>
      </w:tr>
      <w:tr w:rsidR="007214C4" w14:paraId="187C9D0F" w14:textId="77777777" w:rsidTr="007214C4">
        <w:tc>
          <w:tcPr>
            <w:tcW w:w="8926" w:type="dxa"/>
          </w:tcPr>
          <w:p w14:paraId="77C69630" w14:textId="77777777" w:rsidR="007214C4" w:rsidRPr="003A3D52" w:rsidRDefault="007214C4" w:rsidP="007214C4">
            <w:pPr>
              <w:jc w:val="both"/>
              <w:rPr>
                <w:rFonts w:ascii="Verdana" w:hAnsi="Verdana"/>
                <w:bCs/>
                <w:sz w:val="24"/>
                <w:szCs w:val="24"/>
              </w:rPr>
            </w:pPr>
            <w:r>
              <w:rPr>
                <w:rFonts w:ascii="Verdana" w:hAnsi="Verdana"/>
                <w:bCs/>
                <w:sz w:val="24"/>
                <w:szCs w:val="24"/>
              </w:rPr>
              <w:t>Huatusco</w:t>
            </w:r>
          </w:p>
        </w:tc>
      </w:tr>
      <w:tr w:rsidR="007214C4" w14:paraId="088ED3A1" w14:textId="77777777" w:rsidTr="007214C4">
        <w:tc>
          <w:tcPr>
            <w:tcW w:w="8926" w:type="dxa"/>
          </w:tcPr>
          <w:p w14:paraId="7FA21865" w14:textId="77777777" w:rsidR="007214C4" w:rsidRPr="003A3D52" w:rsidRDefault="007214C4" w:rsidP="007214C4">
            <w:pPr>
              <w:jc w:val="both"/>
              <w:rPr>
                <w:rFonts w:ascii="Verdana" w:hAnsi="Verdana"/>
                <w:bCs/>
                <w:sz w:val="24"/>
                <w:szCs w:val="24"/>
              </w:rPr>
            </w:pPr>
            <w:r>
              <w:rPr>
                <w:rFonts w:ascii="Verdana" w:hAnsi="Verdana"/>
                <w:bCs/>
                <w:sz w:val="24"/>
                <w:szCs w:val="24"/>
              </w:rPr>
              <w:t>Orizaba</w:t>
            </w:r>
          </w:p>
        </w:tc>
      </w:tr>
      <w:tr w:rsidR="007214C4" w14:paraId="06CC1C07" w14:textId="77777777" w:rsidTr="007214C4">
        <w:tc>
          <w:tcPr>
            <w:tcW w:w="8926" w:type="dxa"/>
          </w:tcPr>
          <w:p w14:paraId="6A59818E"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Córdoba </w:t>
            </w:r>
          </w:p>
        </w:tc>
      </w:tr>
    </w:tbl>
    <w:p w14:paraId="5F5BDA2F" w14:textId="77777777" w:rsidR="007214C4" w:rsidRDefault="007214C4" w:rsidP="007214C4">
      <w:pPr>
        <w:spacing w:line="240" w:lineRule="auto"/>
        <w:jc w:val="both"/>
        <w:rPr>
          <w:rFonts w:ascii="Verdana" w:hAnsi="Verdana"/>
          <w:b/>
          <w:sz w:val="24"/>
          <w:szCs w:val="24"/>
        </w:rPr>
      </w:pPr>
    </w:p>
    <w:tbl>
      <w:tblPr>
        <w:tblStyle w:val="Tablaconcuadrcula"/>
        <w:tblW w:w="8926" w:type="dxa"/>
        <w:tblLook w:val="04A0" w:firstRow="1" w:lastRow="0" w:firstColumn="1" w:lastColumn="0" w:noHBand="0" w:noVBand="1"/>
      </w:tblPr>
      <w:tblGrid>
        <w:gridCol w:w="8926"/>
      </w:tblGrid>
      <w:tr w:rsidR="007214C4" w14:paraId="3D851BD2" w14:textId="77777777" w:rsidTr="007214C4">
        <w:tc>
          <w:tcPr>
            <w:tcW w:w="8926" w:type="dxa"/>
            <w:shd w:val="clear" w:color="auto" w:fill="D9D9D9" w:themeFill="background1" w:themeFillShade="D9"/>
          </w:tcPr>
          <w:p w14:paraId="61CE2C44"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(SEPTIEMBRE)</w:t>
            </w:r>
          </w:p>
        </w:tc>
      </w:tr>
      <w:tr w:rsidR="007214C4" w14:paraId="47EDC7F5" w14:textId="77777777" w:rsidTr="007214C4">
        <w:tc>
          <w:tcPr>
            <w:tcW w:w="8926" w:type="dxa"/>
          </w:tcPr>
          <w:p w14:paraId="36892F71"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Zongolica</w:t>
            </w:r>
          </w:p>
        </w:tc>
      </w:tr>
      <w:tr w:rsidR="007214C4" w14:paraId="58DF7FF9" w14:textId="77777777" w:rsidTr="007214C4">
        <w:tc>
          <w:tcPr>
            <w:tcW w:w="8926" w:type="dxa"/>
          </w:tcPr>
          <w:p w14:paraId="081CEDE8"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 xml:space="preserve">Veracruz </w:t>
            </w:r>
          </w:p>
        </w:tc>
      </w:tr>
      <w:tr w:rsidR="007214C4" w14:paraId="785DC7AF" w14:textId="77777777" w:rsidTr="007214C4">
        <w:tc>
          <w:tcPr>
            <w:tcW w:w="8926" w:type="dxa"/>
          </w:tcPr>
          <w:p w14:paraId="113D511F"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Boca del rio</w:t>
            </w:r>
          </w:p>
        </w:tc>
      </w:tr>
      <w:tr w:rsidR="007214C4" w14:paraId="7E9B186C" w14:textId="77777777" w:rsidTr="007214C4">
        <w:tc>
          <w:tcPr>
            <w:tcW w:w="8926" w:type="dxa"/>
          </w:tcPr>
          <w:p w14:paraId="40C271F8"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Tierra blanca</w:t>
            </w:r>
          </w:p>
        </w:tc>
      </w:tr>
      <w:tr w:rsidR="007214C4" w14:paraId="19E7A8BF" w14:textId="77777777" w:rsidTr="007214C4">
        <w:tc>
          <w:tcPr>
            <w:tcW w:w="8926" w:type="dxa"/>
          </w:tcPr>
          <w:p w14:paraId="1F04E591"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Cosamaloapan</w:t>
            </w:r>
          </w:p>
        </w:tc>
      </w:tr>
      <w:tr w:rsidR="007214C4" w14:paraId="517E3F80" w14:textId="77777777" w:rsidTr="007214C4">
        <w:tc>
          <w:tcPr>
            <w:tcW w:w="8926" w:type="dxa"/>
          </w:tcPr>
          <w:p w14:paraId="67415C4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San Andrés Tuxtla</w:t>
            </w:r>
          </w:p>
        </w:tc>
      </w:tr>
      <w:tr w:rsidR="007214C4" w14:paraId="68419DC4" w14:textId="77777777" w:rsidTr="007214C4">
        <w:tc>
          <w:tcPr>
            <w:tcW w:w="8926" w:type="dxa"/>
          </w:tcPr>
          <w:p w14:paraId="7356E950"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Acayucan</w:t>
            </w:r>
          </w:p>
        </w:tc>
      </w:tr>
      <w:tr w:rsidR="007214C4" w14:paraId="326736B2" w14:textId="77777777" w:rsidTr="007214C4">
        <w:tc>
          <w:tcPr>
            <w:tcW w:w="8926" w:type="dxa"/>
          </w:tcPr>
          <w:p w14:paraId="384E6436"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Minatitlán</w:t>
            </w:r>
          </w:p>
        </w:tc>
      </w:tr>
      <w:tr w:rsidR="007214C4" w14:paraId="664CFA46" w14:textId="77777777" w:rsidTr="007214C4">
        <w:tc>
          <w:tcPr>
            <w:tcW w:w="8926" w:type="dxa"/>
          </w:tcPr>
          <w:p w14:paraId="3CAA24A7"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Coatzacoalcos</w:t>
            </w:r>
          </w:p>
        </w:tc>
      </w:tr>
      <w:tr w:rsidR="007214C4" w14:paraId="1AF05A87" w14:textId="77777777" w:rsidTr="007214C4">
        <w:tc>
          <w:tcPr>
            <w:tcW w:w="8926" w:type="dxa"/>
          </w:tcPr>
          <w:p w14:paraId="322A46F1"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Huayacocotla</w:t>
            </w:r>
          </w:p>
        </w:tc>
      </w:tr>
      <w:tr w:rsidR="007214C4" w14:paraId="1B29023F" w14:textId="77777777" w:rsidTr="007214C4">
        <w:tc>
          <w:tcPr>
            <w:tcW w:w="8926" w:type="dxa"/>
          </w:tcPr>
          <w:p w14:paraId="11CDB1C1" w14:textId="77777777" w:rsidR="007214C4" w:rsidRDefault="007214C4" w:rsidP="007214C4">
            <w:pPr>
              <w:jc w:val="both"/>
              <w:rPr>
                <w:rFonts w:ascii="Verdana" w:hAnsi="Verdana"/>
                <w:bCs/>
                <w:sz w:val="24"/>
                <w:szCs w:val="24"/>
              </w:rPr>
            </w:pPr>
            <w:r>
              <w:rPr>
                <w:rFonts w:ascii="Verdana" w:hAnsi="Verdana"/>
                <w:bCs/>
                <w:sz w:val="24"/>
                <w:szCs w:val="24"/>
              </w:rPr>
              <w:t>Panuco</w:t>
            </w:r>
          </w:p>
        </w:tc>
      </w:tr>
      <w:tr w:rsidR="007214C4" w14:paraId="54C854D5" w14:textId="77777777" w:rsidTr="007214C4">
        <w:tc>
          <w:tcPr>
            <w:tcW w:w="8926" w:type="dxa"/>
          </w:tcPr>
          <w:p w14:paraId="0F47E928" w14:textId="77777777" w:rsidR="007214C4" w:rsidRDefault="007214C4" w:rsidP="007214C4">
            <w:pPr>
              <w:jc w:val="both"/>
              <w:rPr>
                <w:rFonts w:ascii="Verdana" w:hAnsi="Verdana"/>
                <w:bCs/>
                <w:sz w:val="24"/>
                <w:szCs w:val="24"/>
              </w:rPr>
            </w:pPr>
            <w:r>
              <w:rPr>
                <w:rFonts w:ascii="Verdana" w:hAnsi="Verdana"/>
                <w:bCs/>
                <w:sz w:val="24"/>
                <w:szCs w:val="24"/>
              </w:rPr>
              <w:t xml:space="preserve">Jáltipan </w:t>
            </w:r>
          </w:p>
        </w:tc>
      </w:tr>
    </w:tbl>
    <w:p w14:paraId="246B5D27" w14:textId="77777777" w:rsidR="007214C4" w:rsidRDefault="007214C4" w:rsidP="007214C4">
      <w:pPr>
        <w:spacing w:line="240" w:lineRule="auto"/>
        <w:jc w:val="both"/>
        <w:rPr>
          <w:rFonts w:ascii="Verdana" w:hAnsi="Verdana"/>
          <w:b/>
          <w:sz w:val="24"/>
          <w:szCs w:val="24"/>
        </w:rPr>
      </w:pPr>
    </w:p>
    <w:p w14:paraId="45E1589D" w14:textId="71C858AA" w:rsidR="007214C4" w:rsidRDefault="00E03CFD" w:rsidP="007214C4">
      <w:pPr>
        <w:spacing w:line="240" w:lineRule="auto"/>
        <w:jc w:val="both"/>
        <w:rPr>
          <w:rFonts w:ascii="Verdana" w:hAnsi="Verdana"/>
          <w:b/>
          <w:sz w:val="24"/>
          <w:szCs w:val="24"/>
        </w:rPr>
      </w:pPr>
      <w:r>
        <w:rPr>
          <w:rFonts w:ascii="Verdana" w:hAnsi="Verdana"/>
          <w:b/>
          <w:sz w:val="24"/>
          <w:szCs w:val="24"/>
        </w:rPr>
        <w:t xml:space="preserve">1.6 </w:t>
      </w:r>
      <w:r w:rsidR="007214C4">
        <w:rPr>
          <w:rFonts w:ascii="Verdana" w:hAnsi="Verdana"/>
          <w:b/>
          <w:sz w:val="24"/>
          <w:szCs w:val="24"/>
        </w:rPr>
        <w:t>Curso denominado “Lenguaje Incluyente”</w:t>
      </w:r>
    </w:p>
    <w:p w14:paraId="711168C2" w14:textId="77777777" w:rsidR="007214C4" w:rsidRDefault="007214C4" w:rsidP="007214C4">
      <w:pPr>
        <w:spacing w:line="240" w:lineRule="auto"/>
        <w:jc w:val="both"/>
        <w:rPr>
          <w:rFonts w:ascii="Verdana" w:hAnsi="Verdana"/>
          <w:bCs/>
          <w:sz w:val="24"/>
          <w:szCs w:val="24"/>
        </w:rPr>
      </w:pPr>
      <w:r>
        <w:rPr>
          <w:rFonts w:ascii="Verdana" w:hAnsi="Verdana"/>
          <w:b/>
          <w:sz w:val="24"/>
          <w:szCs w:val="24"/>
        </w:rPr>
        <w:t xml:space="preserve">Actividad: </w:t>
      </w:r>
      <w:r w:rsidRPr="00AF167F">
        <w:rPr>
          <w:rFonts w:ascii="Verdana" w:hAnsi="Verdana"/>
          <w:bCs/>
          <w:sz w:val="24"/>
          <w:szCs w:val="24"/>
        </w:rPr>
        <w:t xml:space="preserve">Por conducto del Departamento de Recursos Humanos </w:t>
      </w:r>
      <w:r>
        <w:rPr>
          <w:rFonts w:ascii="Verdana" w:hAnsi="Verdana"/>
          <w:bCs/>
          <w:sz w:val="24"/>
          <w:szCs w:val="24"/>
        </w:rPr>
        <w:t xml:space="preserve">se solicitó mediante Oficio SA/RH/0094/2022 la impartición del Curso denominado </w:t>
      </w:r>
      <w:r w:rsidRPr="00A4369E">
        <w:rPr>
          <w:rFonts w:ascii="Verdana" w:hAnsi="Verdana"/>
          <w:bCs/>
          <w:sz w:val="24"/>
          <w:szCs w:val="24"/>
        </w:rPr>
        <w:t>“</w:t>
      </w:r>
      <w:r>
        <w:rPr>
          <w:rFonts w:ascii="Verdana" w:hAnsi="Verdana"/>
          <w:bCs/>
          <w:sz w:val="24"/>
          <w:szCs w:val="24"/>
        </w:rPr>
        <w:t>Lenguaje Incluyente</w:t>
      </w:r>
      <w:r w:rsidRPr="00A4369E">
        <w:rPr>
          <w:rFonts w:ascii="Verdana" w:hAnsi="Verdana"/>
          <w:bCs/>
          <w:sz w:val="24"/>
          <w:szCs w:val="24"/>
        </w:rPr>
        <w:t xml:space="preserve">” </w:t>
      </w:r>
      <w:r>
        <w:rPr>
          <w:rFonts w:ascii="Verdana" w:hAnsi="Verdana"/>
          <w:bCs/>
          <w:sz w:val="24"/>
          <w:szCs w:val="24"/>
        </w:rPr>
        <w:t xml:space="preserve">el cual es ofertado por la Secretaría de Finanzas y Planeación dicho curso fue solicitado para el mes de </w:t>
      </w:r>
      <w:r w:rsidRPr="00DF0478">
        <w:rPr>
          <w:rFonts w:ascii="Verdana" w:hAnsi="Verdana"/>
          <w:b/>
          <w:sz w:val="24"/>
          <w:szCs w:val="24"/>
        </w:rPr>
        <w:t xml:space="preserve">julio </w:t>
      </w:r>
      <w:r>
        <w:rPr>
          <w:rFonts w:ascii="Verdana" w:hAnsi="Verdana"/>
          <w:bCs/>
          <w:sz w:val="24"/>
          <w:szCs w:val="24"/>
        </w:rPr>
        <w:t>aún sin fecha confirmada y será tomado por una representación de todas las áreas de Oficinas Centrales y de las 25 Coordinaciones de Zona,</w:t>
      </w:r>
      <w:r w:rsidRPr="00880180">
        <w:rPr>
          <w:rFonts w:ascii="Verdana" w:hAnsi="Verdana"/>
          <w:bCs/>
          <w:sz w:val="24"/>
          <w:szCs w:val="24"/>
        </w:rPr>
        <w:t xml:space="preserve"> </w:t>
      </w:r>
      <w:r>
        <w:rPr>
          <w:rFonts w:ascii="Verdana" w:hAnsi="Verdana"/>
          <w:bCs/>
          <w:sz w:val="24"/>
          <w:szCs w:val="24"/>
        </w:rPr>
        <w:t>diversificando a los participantes.</w:t>
      </w:r>
    </w:p>
    <w:p w14:paraId="14CB22B5" w14:textId="77777777" w:rsidR="007214C4" w:rsidRDefault="007214C4" w:rsidP="007214C4">
      <w:pPr>
        <w:spacing w:line="240" w:lineRule="auto"/>
        <w:jc w:val="both"/>
        <w:rPr>
          <w:rFonts w:ascii="Verdana" w:hAnsi="Verdana"/>
          <w:bCs/>
          <w:sz w:val="24"/>
          <w:szCs w:val="24"/>
        </w:rPr>
      </w:pPr>
    </w:p>
    <w:p w14:paraId="4FFF2BBB" w14:textId="77777777" w:rsidR="007214C4" w:rsidRPr="00002054" w:rsidRDefault="007214C4" w:rsidP="007214C4">
      <w:pPr>
        <w:spacing w:line="240" w:lineRule="auto"/>
        <w:jc w:val="both"/>
        <w:rPr>
          <w:rFonts w:ascii="Verdana" w:hAnsi="Verdana"/>
          <w:b/>
          <w:sz w:val="24"/>
          <w:szCs w:val="24"/>
        </w:rPr>
      </w:pPr>
      <w:r w:rsidRPr="00002054">
        <w:rPr>
          <w:rFonts w:ascii="Verdana" w:hAnsi="Verdana"/>
          <w:b/>
          <w:sz w:val="24"/>
          <w:szCs w:val="24"/>
        </w:rPr>
        <w:t>OFICINAS CENTRALES</w:t>
      </w:r>
    </w:p>
    <w:tbl>
      <w:tblPr>
        <w:tblStyle w:val="Tablaconcuadrcula"/>
        <w:tblW w:w="8926" w:type="dxa"/>
        <w:tblLook w:val="04A0" w:firstRow="1" w:lastRow="0" w:firstColumn="1" w:lastColumn="0" w:noHBand="0" w:noVBand="1"/>
      </w:tblPr>
      <w:tblGrid>
        <w:gridCol w:w="8926"/>
      </w:tblGrid>
      <w:tr w:rsidR="007214C4" w14:paraId="52185962" w14:textId="77777777" w:rsidTr="007214C4">
        <w:tc>
          <w:tcPr>
            <w:tcW w:w="8926" w:type="dxa"/>
            <w:shd w:val="clear" w:color="auto" w:fill="BFBFBF" w:themeFill="background1" w:themeFillShade="BF"/>
          </w:tcPr>
          <w:p w14:paraId="0B3D84B2"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(JULIO)</w:t>
            </w:r>
          </w:p>
        </w:tc>
      </w:tr>
      <w:tr w:rsidR="007214C4" w14:paraId="632A257C" w14:textId="77777777" w:rsidTr="007214C4">
        <w:tc>
          <w:tcPr>
            <w:tcW w:w="8926" w:type="dxa"/>
          </w:tcPr>
          <w:p w14:paraId="0B29F1B3" w14:textId="77777777" w:rsidR="007214C4" w:rsidRPr="0051528B" w:rsidRDefault="007214C4" w:rsidP="007214C4">
            <w:pPr>
              <w:jc w:val="both"/>
              <w:rPr>
                <w:rFonts w:ascii="Verdana" w:hAnsi="Verdana"/>
                <w:b/>
                <w:sz w:val="24"/>
                <w:szCs w:val="24"/>
              </w:rPr>
            </w:pPr>
            <w:r w:rsidRPr="00755420">
              <w:rPr>
                <w:rFonts w:ascii="Verdana" w:hAnsi="Verdana"/>
                <w:b/>
                <w:sz w:val="24"/>
                <w:szCs w:val="24"/>
              </w:rPr>
              <w:t>Subdirección de Servicios Educativos</w:t>
            </w:r>
          </w:p>
        </w:tc>
      </w:tr>
      <w:tr w:rsidR="007214C4" w14:paraId="36865FEB" w14:textId="77777777" w:rsidTr="007214C4">
        <w:tc>
          <w:tcPr>
            <w:tcW w:w="8926" w:type="dxa"/>
          </w:tcPr>
          <w:p w14:paraId="62ECEE7F" w14:textId="77777777" w:rsidR="007214C4" w:rsidRDefault="007214C4" w:rsidP="007214C4">
            <w:pPr>
              <w:jc w:val="both"/>
              <w:rPr>
                <w:rFonts w:ascii="Verdana" w:hAnsi="Verdana"/>
                <w:bCs/>
                <w:sz w:val="24"/>
                <w:szCs w:val="24"/>
              </w:rPr>
            </w:pPr>
            <w:r w:rsidRPr="00755420">
              <w:rPr>
                <w:rFonts w:ascii="Verdana" w:hAnsi="Verdana"/>
                <w:b/>
                <w:sz w:val="24"/>
                <w:szCs w:val="24"/>
              </w:rPr>
              <w:t>Subdirección de Concertación y Seguimiento Operativo</w:t>
            </w:r>
          </w:p>
        </w:tc>
      </w:tr>
      <w:tr w:rsidR="007214C4" w14:paraId="02F10A94" w14:textId="77777777" w:rsidTr="007214C4">
        <w:tc>
          <w:tcPr>
            <w:tcW w:w="8926" w:type="dxa"/>
          </w:tcPr>
          <w:p w14:paraId="5C1A95C8" w14:textId="77777777" w:rsidR="007214C4" w:rsidRDefault="007214C4" w:rsidP="007214C4">
            <w:pPr>
              <w:jc w:val="both"/>
              <w:rPr>
                <w:rFonts w:ascii="Verdana" w:hAnsi="Verdana"/>
                <w:bCs/>
                <w:sz w:val="24"/>
                <w:szCs w:val="24"/>
              </w:rPr>
            </w:pPr>
            <w:r w:rsidRPr="00755420">
              <w:rPr>
                <w:rFonts w:ascii="Verdana" w:hAnsi="Verdana"/>
                <w:b/>
                <w:sz w:val="24"/>
                <w:szCs w:val="24"/>
              </w:rPr>
              <w:t xml:space="preserve">Subdirección de Planeación, Programación y Presupuestación </w:t>
            </w:r>
          </w:p>
        </w:tc>
      </w:tr>
      <w:tr w:rsidR="007214C4" w14:paraId="5C40E4EA" w14:textId="77777777" w:rsidTr="007214C4">
        <w:tc>
          <w:tcPr>
            <w:tcW w:w="8926" w:type="dxa"/>
          </w:tcPr>
          <w:p w14:paraId="742F78F9" w14:textId="77777777" w:rsidR="007214C4" w:rsidRDefault="007214C4" w:rsidP="007214C4">
            <w:pPr>
              <w:jc w:val="both"/>
              <w:rPr>
                <w:rFonts w:ascii="Verdana" w:hAnsi="Verdana"/>
                <w:bCs/>
                <w:sz w:val="24"/>
                <w:szCs w:val="24"/>
              </w:rPr>
            </w:pPr>
            <w:r w:rsidRPr="0051528B">
              <w:rPr>
                <w:rFonts w:ascii="Verdana" w:hAnsi="Verdana"/>
                <w:b/>
                <w:sz w:val="24"/>
                <w:szCs w:val="24"/>
              </w:rPr>
              <w:t xml:space="preserve">Subdirección de Acreditación y Sistemas de Control Educativo   </w:t>
            </w:r>
          </w:p>
        </w:tc>
      </w:tr>
      <w:tr w:rsidR="007214C4" w14:paraId="0D58C855" w14:textId="77777777" w:rsidTr="007214C4">
        <w:tc>
          <w:tcPr>
            <w:tcW w:w="8926" w:type="dxa"/>
          </w:tcPr>
          <w:p w14:paraId="409ACA89" w14:textId="77777777" w:rsidR="007214C4" w:rsidRDefault="007214C4" w:rsidP="007214C4">
            <w:pPr>
              <w:jc w:val="both"/>
              <w:rPr>
                <w:rFonts w:ascii="Verdana" w:hAnsi="Verdana"/>
                <w:bCs/>
                <w:sz w:val="24"/>
                <w:szCs w:val="24"/>
              </w:rPr>
            </w:pPr>
            <w:r w:rsidRPr="0051528B">
              <w:rPr>
                <w:rFonts w:ascii="Verdana" w:hAnsi="Verdana"/>
                <w:b/>
                <w:sz w:val="24"/>
                <w:szCs w:val="24"/>
              </w:rPr>
              <w:t>Subdirección Administrativa</w:t>
            </w:r>
          </w:p>
        </w:tc>
      </w:tr>
      <w:tr w:rsidR="007214C4" w14:paraId="79A85D77" w14:textId="77777777" w:rsidTr="007214C4">
        <w:tc>
          <w:tcPr>
            <w:tcW w:w="8926" w:type="dxa"/>
          </w:tcPr>
          <w:p w14:paraId="220A2133" w14:textId="77777777" w:rsidR="007214C4" w:rsidRPr="00755420" w:rsidRDefault="007214C4" w:rsidP="007214C4">
            <w:pPr>
              <w:jc w:val="both"/>
              <w:rPr>
                <w:rFonts w:ascii="Verdana" w:hAnsi="Verdana"/>
                <w:b/>
                <w:sz w:val="24"/>
                <w:szCs w:val="24"/>
              </w:rPr>
            </w:pPr>
            <w:r w:rsidRPr="006B7A89">
              <w:rPr>
                <w:rFonts w:ascii="Verdana" w:hAnsi="Verdana"/>
                <w:b/>
                <w:sz w:val="24"/>
                <w:szCs w:val="24"/>
              </w:rPr>
              <w:t xml:space="preserve">Subdirección de Atención Territorial </w:t>
            </w:r>
          </w:p>
        </w:tc>
      </w:tr>
      <w:tr w:rsidR="007214C4" w14:paraId="3F94C561" w14:textId="77777777" w:rsidTr="007214C4">
        <w:tc>
          <w:tcPr>
            <w:tcW w:w="8926" w:type="dxa"/>
          </w:tcPr>
          <w:p w14:paraId="4B16AA6C" w14:textId="77777777" w:rsidR="007214C4" w:rsidRPr="006B7A89" w:rsidRDefault="007214C4" w:rsidP="007214C4">
            <w:pPr>
              <w:jc w:val="both"/>
              <w:rPr>
                <w:rFonts w:ascii="Verdana" w:hAnsi="Verdana"/>
                <w:b/>
                <w:sz w:val="24"/>
                <w:szCs w:val="24"/>
              </w:rPr>
            </w:pPr>
            <w:r w:rsidRPr="006B7A89">
              <w:rPr>
                <w:rFonts w:ascii="Verdana" w:hAnsi="Verdana"/>
                <w:b/>
                <w:sz w:val="24"/>
                <w:szCs w:val="24"/>
              </w:rPr>
              <w:t>Departamento de Control Documental</w:t>
            </w:r>
          </w:p>
        </w:tc>
      </w:tr>
      <w:tr w:rsidR="007214C4" w14:paraId="40DA961A" w14:textId="77777777" w:rsidTr="007214C4">
        <w:tc>
          <w:tcPr>
            <w:tcW w:w="8926" w:type="dxa"/>
          </w:tcPr>
          <w:p w14:paraId="4964F367" w14:textId="77777777" w:rsidR="007214C4" w:rsidRPr="006B7A89" w:rsidRDefault="007214C4" w:rsidP="007214C4">
            <w:pPr>
              <w:jc w:val="both"/>
              <w:rPr>
                <w:rFonts w:ascii="Verdana" w:hAnsi="Verdana"/>
                <w:b/>
                <w:sz w:val="24"/>
                <w:szCs w:val="24"/>
              </w:rPr>
            </w:pPr>
            <w:r w:rsidRPr="0051528B">
              <w:rPr>
                <w:rFonts w:ascii="Verdana" w:hAnsi="Verdana"/>
                <w:b/>
                <w:sz w:val="24"/>
                <w:szCs w:val="24"/>
              </w:rPr>
              <w:t>Departamento Jurídico</w:t>
            </w:r>
          </w:p>
        </w:tc>
      </w:tr>
      <w:tr w:rsidR="007214C4" w14:paraId="22A2CE2B" w14:textId="77777777" w:rsidTr="007214C4">
        <w:tc>
          <w:tcPr>
            <w:tcW w:w="8926" w:type="dxa"/>
          </w:tcPr>
          <w:p w14:paraId="1CBD3B90"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Departamento de Diseño y Difusión  </w:t>
            </w:r>
          </w:p>
        </w:tc>
      </w:tr>
      <w:tr w:rsidR="007214C4" w14:paraId="6110415C" w14:textId="77777777" w:rsidTr="007214C4">
        <w:tc>
          <w:tcPr>
            <w:tcW w:w="8926" w:type="dxa"/>
          </w:tcPr>
          <w:p w14:paraId="5ACC0CB4"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Genero </w:t>
            </w:r>
          </w:p>
        </w:tc>
      </w:tr>
      <w:tr w:rsidR="007214C4" w14:paraId="20FD4ABE" w14:textId="77777777" w:rsidTr="007214C4">
        <w:tc>
          <w:tcPr>
            <w:tcW w:w="8926" w:type="dxa"/>
          </w:tcPr>
          <w:p w14:paraId="47A85CCF"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Transparencia </w:t>
            </w:r>
          </w:p>
        </w:tc>
      </w:tr>
    </w:tbl>
    <w:p w14:paraId="302910D3" w14:textId="77777777" w:rsidR="007214C4" w:rsidRDefault="007214C4" w:rsidP="007214C4">
      <w:pPr>
        <w:spacing w:line="240" w:lineRule="auto"/>
        <w:jc w:val="both"/>
        <w:rPr>
          <w:rFonts w:ascii="Verdana" w:hAnsi="Verdana"/>
          <w:b/>
          <w:sz w:val="24"/>
          <w:szCs w:val="24"/>
        </w:rPr>
      </w:pPr>
    </w:p>
    <w:p w14:paraId="3277322A" w14:textId="77777777" w:rsidR="007214C4" w:rsidRDefault="007214C4" w:rsidP="007214C4">
      <w:pPr>
        <w:spacing w:line="240" w:lineRule="auto"/>
        <w:jc w:val="both"/>
        <w:rPr>
          <w:rFonts w:ascii="Verdana" w:hAnsi="Verdana"/>
          <w:b/>
          <w:sz w:val="24"/>
          <w:szCs w:val="24"/>
        </w:rPr>
      </w:pPr>
      <w:r>
        <w:rPr>
          <w:rFonts w:ascii="Verdana" w:hAnsi="Verdana"/>
          <w:b/>
          <w:sz w:val="24"/>
          <w:szCs w:val="24"/>
        </w:rPr>
        <w:t>COORDINACIONES DE ZONA</w:t>
      </w:r>
    </w:p>
    <w:tbl>
      <w:tblPr>
        <w:tblStyle w:val="Tablaconcuadrcula"/>
        <w:tblW w:w="8926" w:type="dxa"/>
        <w:tblLook w:val="04A0" w:firstRow="1" w:lastRow="0" w:firstColumn="1" w:lastColumn="0" w:noHBand="0" w:noVBand="1"/>
      </w:tblPr>
      <w:tblGrid>
        <w:gridCol w:w="8926"/>
      </w:tblGrid>
      <w:tr w:rsidR="007214C4" w14:paraId="340C3A63" w14:textId="77777777" w:rsidTr="007214C4">
        <w:tc>
          <w:tcPr>
            <w:tcW w:w="8926" w:type="dxa"/>
            <w:shd w:val="clear" w:color="auto" w:fill="BFBFBF" w:themeFill="background1" w:themeFillShade="BF"/>
          </w:tcPr>
          <w:p w14:paraId="21CC41FD"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(JULIO)</w:t>
            </w:r>
          </w:p>
        </w:tc>
      </w:tr>
      <w:tr w:rsidR="007214C4" w14:paraId="39667B9B" w14:textId="77777777" w:rsidTr="007214C4">
        <w:tc>
          <w:tcPr>
            <w:tcW w:w="8926" w:type="dxa"/>
          </w:tcPr>
          <w:p w14:paraId="5428B9A3"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Tantoyuca</w:t>
            </w:r>
          </w:p>
        </w:tc>
      </w:tr>
      <w:tr w:rsidR="007214C4" w14:paraId="4FADCE85" w14:textId="77777777" w:rsidTr="007214C4">
        <w:tc>
          <w:tcPr>
            <w:tcW w:w="8926" w:type="dxa"/>
          </w:tcPr>
          <w:p w14:paraId="2BA0B789"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Chicontepec </w:t>
            </w:r>
          </w:p>
        </w:tc>
      </w:tr>
      <w:tr w:rsidR="007214C4" w14:paraId="69E42BE9" w14:textId="77777777" w:rsidTr="007214C4">
        <w:tc>
          <w:tcPr>
            <w:tcW w:w="8926" w:type="dxa"/>
          </w:tcPr>
          <w:p w14:paraId="59D8B6A8" w14:textId="77777777" w:rsidR="007214C4" w:rsidRPr="003A3D52" w:rsidRDefault="007214C4" w:rsidP="007214C4">
            <w:pPr>
              <w:jc w:val="both"/>
              <w:rPr>
                <w:rFonts w:ascii="Verdana" w:hAnsi="Verdana"/>
                <w:bCs/>
                <w:sz w:val="24"/>
                <w:szCs w:val="24"/>
              </w:rPr>
            </w:pPr>
            <w:r>
              <w:rPr>
                <w:rFonts w:ascii="Verdana" w:hAnsi="Verdana"/>
                <w:bCs/>
                <w:sz w:val="24"/>
                <w:szCs w:val="24"/>
              </w:rPr>
              <w:lastRenderedPageBreak/>
              <w:t xml:space="preserve">Tuxpan </w:t>
            </w:r>
          </w:p>
        </w:tc>
      </w:tr>
      <w:tr w:rsidR="007214C4" w14:paraId="446A04B0" w14:textId="77777777" w:rsidTr="007214C4">
        <w:tc>
          <w:tcPr>
            <w:tcW w:w="8926" w:type="dxa"/>
          </w:tcPr>
          <w:p w14:paraId="71758486"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Poza rica </w:t>
            </w:r>
          </w:p>
        </w:tc>
      </w:tr>
      <w:tr w:rsidR="007214C4" w14:paraId="40DE1650" w14:textId="77777777" w:rsidTr="007214C4">
        <w:tc>
          <w:tcPr>
            <w:tcW w:w="8926" w:type="dxa"/>
          </w:tcPr>
          <w:p w14:paraId="32429F17" w14:textId="77777777" w:rsidR="007214C4" w:rsidRPr="003A3D52" w:rsidRDefault="007214C4" w:rsidP="007214C4">
            <w:pPr>
              <w:jc w:val="both"/>
              <w:rPr>
                <w:rFonts w:ascii="Verdana" w:hAnsi="Verdana"/>
                <w:bCs/>
                <w:sz w:val="24"/>
                <w:szCs w:val="24"/>
              </w:rPr>
            </w:pPr>
            <w:r>
              <w:rPr>
                <w:rFonts w:ascii="Verdana" w:hAnsi="Verdana"/>
                <w:bCs/>
                <w:sz w:val="24"/>
                <w:szCs w:val="24"/>
              </w:rPr>
              <w:t>Papantla</w:t>
            </w:r>
          </w:p>
        </w:tc>
      </w:tr>
      <w:tr w:rsidR="007214C4" w14:paraId="71D5B0BE" w14:textId="77777777" w:rsidTr="007214C4">
        <w:tc>
          <w:tcPr>
            <w:tcW w:w="8926" w:type="dxa"/>
          </w:tcPr>
          <w:p w14:paraId="230AD68D" w14:textId="77777777" w:rsidR="007214C4" w:rsidRPr="003A3D52" w:rsidRDefault="007214C4" w:rsidP="007214C4">
            <w:pPr>
              <w:jc w:val="both"/>
              <w:rPr>
                <w:rFonts w:ascii="Verdana" w:hAnsi="Verdana"/>
                <w:bCs/>
                <w:sz w:val="24"/>
                <w:szCs w:val="24"/>
              </w:rPr>
            </w:pPr>
            <w:r>
              <w:rPr>
                <w:rFonts w:ascii="Verdana" w:hAnsi="Verdana"/>
                <w:bCs/>
                <w:sz w:val="24"/>
                <w:szCs w:val="24"/>
              </w:rPr>
              <w:t>Espinal</w:t>
            </w:r>
          </w:p>
        </w:tc>
      </w:tr>
      <w:tr w:rsidR="007214C4" w14:paraId="12ABC0A7" w14:textId="77777777" w:rsidTr="007214C4">
        <w:tc>
          <w:tcPr>
            <w:tcW w:w="8926" w:type="dxa"/>
          </w:tcPr>
          <w:p w14:paraId="2DEA5AD7" w14:textId="77777777" w:rsidR="007214C4" w:rsidRPr="003A3D52" w:rsidRDefault="007214C4" w:rsidP="007214C4">
            <w:pPr>
              <w:jc w:val="both"/>
              <w:rPr>
                <w:rFonts w:ascii="Verdana" w:hAnsi="Verdana"/>
                <w:bCs/>
                <w:sz w:val="24"/>
                <w:szCs w:val="24"/>
              </w:rPr>
            </w:pPr>
            <w:r>
              <w:rPr>
                <w:rFonts w:ascii="Verdana" w:hAnsi="Verdana"/>
                <w:bCs/>
                <w:sz w:val="24"/>
                <w:szCs w:val="24"/>
              </w:rPr>
              <w:t>Martínez de la torre</w:t>
            </w:r>
          </w:p>
        </w:tc>
      </w:tr>
      <w:tr w:rsidR="007214C4" w14:paraId="45CEDCB1" w14:textId="77777777" w:rsidTr="007214C4">
        <w:tc>
          <w:tcPr>
            <w:tcW w:w="8926" w:type="dxa"/>
          </w:tcPr>
          <w:p w14:paraId="620A7246" w14:textId="77777777" w:rsidR="007214C4" w:rsidRPr="003A3D52" w:rsidRDefault="007214C4" w:rsidP="007214C4">
            <w:pPr>
              <w:jc w:val="both"/>
              <w:rPr>
                <w:rFonts w:ascii="Verdana" w:hAnsi="Verdana"/>
                <w:bCs/>
                <w:sz w:val="24"/>
                <w:szCs w:val="24"/>
              </w:rPr>
            </w:pPr>
            <w:r>
              <w:rPr>
                <w:rFonts w:ascii="Verdana" w:hAnsi="Verdana"/>
                <w:bCs/>
                <w:sz w:val="24"/>
                <w:szCs w:val="24"/>
              </w:rPr>
              <w:t>perote</w:t>
            </w:r>
          </w:p>
        </w:tc>
      </w:tr>
      <w:tr w:rsidR="007214C4" w14:paraId="7E00A107" w14:textId="77777777" w:rsidTr="007214C4">
        <w:tc>
          <w:tcPr>
            <w:tcW w:w="8926" w:type="dxa"/>
          </w:tcPr>
          <w:p w14:paraId="2BF55668" w14:textId="77777777" w:rsidR="007214C4" w:rsidRPr="003A3D52" w:rsidRDefault="007214C4" w:rsidP="007214C4">
            <w:pPr>
              <w:jc w:val="both"/>
              <w:rPr>
                <w:rFonts w:ascii="Verdana" w:hAnsi="Verdana"/>
                <w:bCs/>
                <w:sz w:val="24"/>
                <w:szCs w:val="24"/>
              </w:rPr>
            </w:pPr>
            <w:r>
              <w:rPr>
                <w:rFonts w:ascii="Verdana" w:hAnsi="Verdana"/>
                <w:bCs/>
                <w:sz w:val="24"/>
                <w:szCs w:val="24"/>
              </w:rPr>
              <w:t>Xalapa</w:t>
            </w:r>
          </w:p>
        </w:tc>
      </w:tr>
      <w:tr w:rsidR="007214C4" w14:paraId="0AF6C43C" w14:textId="77777777" w:rsidTr="007214C4">
        <w:tc>
          <w:tcPr>
            <w:tcW w:w="8926" w:type="dxa"/>
          </w:tcPr>
          <w:p w14:paraId="792E9428" w14:textId="77777777" w:rsidR="007214C4" w:rsidRPr="003A3D52" w:rsidRDefault="007214C4" w:rsidP="007214C4">
            <w:pPr>
              <w:jc w:val="both"/>
              <w:rPr>
                <w:rFonts w:ascii="Verdana" w:hAnsi="Verdana"/>
                <w:bCs/>
                <w:sz w:val="24"/>
                <w:szCs w:val="24"/>
              </w:rPr>
            </w:pPr>
            <w:r>
              <w:rPr>
                <w:rFonts w:ascii="Verdana" w:hAnsi="Verdana"/>
                <w:bCs/>
                <w:sz w:val="24"/>
                <w:szCs w:val="24"/>
              </w:rPr>
              <w:t>Coatepec</w:t>
            </w:r>
          </w:p>
        </w:tc>
      </w:tr>
      <w:tr w:rsidR="007214C4" w14:paraId="331F642B" w14:textId="77777777" w:rsidTr="007214C4">
        <w:tc>
          <w:tcPr>
            <w:tcW w:w="8926" w:type="dxa"/>
          </w:tcPr>
          <w:p w14:paraId="37D2F575" w14:textId="77777777" w:rsidR="007214C4" w:rsidRPr="003A3D52" w:rsidRDefault="007214C4" w:rsidP="007214C4">
            <w:pPr>
              <w:jc w:val="both"/>
              <w:rPr>
                <w:rFonts w:ascii="Verdana" w:hAnsi="Verdana"/>
                <w:bCs/>
                <w:sz w:val="24"/>
                <w:szCs w:val="24"/>
              </w:rPr>
            </w:pPr>
            <w:r>
              <w:rPr>
                <w:rFonts w:ascii="Verdana" w:hAnsi="Verdana"/>
                <w:bCs/>
                <w:sz w:val="24"/>
                <w:szCs w:val="24"/>
              </w:rPr>
              <w:t>Huatusco</w:t>
            </w:r>
          </w:p>
        </w:tc>
      </w:tr>
      <w:tr w:rsidR="007214C4" w14:paraId="398011C4" w14:textId="77777777" w:rsidTr="007214C4">
        <w:tc>
          <w:tcPr>
            <w:tcW w:w="8926" w:type="dxa"/>
          </w:tcPr>
          <w:p w14:paraId="56529738" w14:textId="77777777" w:rsidR="007214C4" w:rsidRPr="003A3D52" w:rsidRDefault="007214C4" w:rsidP="007214C4">
            <w:pPr>
              <w:jc w:val="both"/>
              <w:rPr>
                <w:rFonts w:ascii="Verdana" w:hAnsi="Verdana"/>
                <w:bCs/>
                <w:sz w:val="24"/>
                <w:szCs w:val="24"/>
              </w:rPr>
            </w:pPr>
            <w:r>
              <w:rPr>
                <w:rFonts w:ascii="Verdana" w:hAnsi="Verdana"/>
                <w:bCs/>
                <w:sz w:val="24"/>
                <w:szCs w:val="24"/>
              </w:rPr>
              <w:t>Orizaba</w:t>
            </w:r>
          </w:p>
        </w:tc>
      </w:tr>
      <w:tr w:rsidR="007214C4" w14:paraId="1DD6129A" w14:textId="77777777" w:rsidTr="007214C4">
        <w:tc>
          <w:tcPr>
            <w:tcW w:w="8926" w:type="dxa"/>
          </w:tcPr>
          <w:p w14:paraId="01365E8E"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Córdoba </w:t>
            </w:r>
          </w:p>
        </w:tc>
      </w:tr>
      <w:tr w:rsidR="007214C4" w14:paraId="3137890B" w14:textId="77777777" w:rsidTr="007214C4">
        <w:tc>
          <w:tcPr>
            <w:tcW w:w="8926" w:type="dxa"/>
          </w:tcPr>
          <w:p w14:paraId="38946D72"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Zongolica</w:t>
            </w:r>
          </w:p>
        </w:tc>
      </w:tr>
      <w:tr w:rsidR="007214C4" w14:paraId="6D676CD3" w14:textId="77777777" w:rsidTr="007214C4">
        <w:tc>
          <w:tcPr>
            <w:tcW w:w="8926" w:type="dxa"/>
          </w:tcPr>
          <w:p w14:paraId="3A9125E4"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 xml:space="preserve">Veracruz </w:t>
            </w:r>
          </w:p>
        </w:tc>
      </w:tr>
      <w:tr w:rsidR="007214C4" w14:paraId="6B0F6009" w14:textId="77777777" w:rsidTr="007214C4">
        <w:tc>
          <w:tcPr>
            <w:tcW w:w="8926" w:type="dxa"/>
          </w:tcPr>
          <w:p w14:paraId="33C6C20E"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Boca del rio</w:t>
            </w:r>
          </w:p>
        </w:tc>
      </w:tr>
      <w:tr w:rsidR="007214C4" w14:paraId="16DFE6EA" w14:textId="77777777" w:rsidTr="007214C4">
        <w:tc>
          <w:tcPr>
            <w:tcW w:w="8926" w:type="dxa"/>
          </w:tcPr>
          <w:p w14:paraId="47E42803"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Tierra blanca</w:t>
            </w:r>
          </w:p>
        </w:tc>
      </w:tr>
      <w:tr w:rsidR="007214C4" w14:paraId="715BB77F" w14:textId="77777777" w:rsidTr="007214C4">
        <w:tc>
          <w:tcPr>
            <w:tcW w:w="8926" w:type="dxa"/>
          </w:tcPr>
          <w:p w14:paraId="26AA611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Cosamaloapan</w:t>
            </w:r>
          </w:p>
        </w:tc>
      </w:tr>
      <w:tr w:rsidR="007214C4" w14:paraId="7746CF8F" w14:textId="77777777" w:rsidTr="007214C4">
        <w:tc>
          <w:tcPr>
            <w:tcW w:w="8926" w:type="dxa"/>
          </w:tcPr>
          <w:p w14:paraId="669B84E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San Andrés Tuxtla</w:t>
            </w:r>
          </w:p>
        </w:tc>
      </w:tr>
      <w:tr w:rsidR="007214C4" w14:paraId="6FCA58B4" w14:textId="77777777" w:rsidTr="007214C4">
        <w:tc>
          <w:tcPr>
            <w:tcW w:w="8926" w:type="dxa"/>
          </w:tcPr>
          <w:p w14:paraId="729596E2"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Acayucan</w:t>
            </w:r>
          </w:p>
        </w:tc>
      </w:tr>
      <w:tr w:rsidR="007214C4" w14:paraId="38DDA150" w14:textId="77777777" w:rsidTr="007214C4">
        <w:tc>
          <w:tcPr>
            <w:tcW w:w="8926" w:type="dxa"/>
          </w:tcPr>
          <w:p w14:paraId="40B9F44A"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Minatitlán</w:t>
            </w:r>
          </w:p>
        </w:tc>
      </w:tr>
      <w:tr w:rsidR="007214C4" w14:paraId="03D764C3" w14:textId="77777777" w:rsidTr="007214C4">
        <w:tc>
          <w:tcPr>
            <w:tcW w:w="8926" w:type="dxa"/>
          </w:tcPr>
          <w:p w14:paraId="29823927"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Coatzacoalcos</w:t>
            </w:r>
          </w:p>
        </w:tc>
      </w:tr>
      <w:tr w:rsidR="007214C4" w14:paraId="593E7EB9" w14:textId="77777777" w:rsidTr="007214C4">
        <w:tc>
          <w:tcPr>
            <w:tcW w:w="8926" w:type="dxa"/>
          </w:tcPr>
          <w:p w14:paraId="79414D46"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Huayacocotla</w:t>
            </w:r>
          </w:p>
        </w:tc>
      </w:tr>
      <w:tr w:rsidR="007214C4" w14:paraId="380AD822" w14:textId="77777777" w:rsidTr="007214C4">
        <w:tc>
          <w:tcPr>
            <w:tcW w:w="8926" w:type="dxa"/>
          </w:tcPr>
          <w:p w14:paraId="4D9068A1" w14:textId="77777777" w:rsidR="007214C4" w:rsidRDefault="007214C4" w:rsidP="007214C4">
            <w:pPr>
              <w:jc w:val="both"/>
              <w:rPr>
                <w:rFonts w:ascii="Verdana" w:hAnsi="Verdana"/>
                <w:bCs/>
                <w:sz w:val="24"/>
                <w:szCs w:val="24"/>
              </w:rPr>
            </w:pPr>
            <w:r>
              <w:rPr>
                <w:rFonts w:ascii="Verdana" w:hAnsi="Verdana"/>
                <w:bCs/>
                <w:sz w:val="24"/>
                <w:szCs w:val="24"/>
              </w:rPr>
              <w:t>Panuco</w:t>
            </w:r>
          </w:p>
        </w:tc>
      </w:tr>
      <w:tr w:rsidR="007214C4" w14:paraId="42758303" w14:textId="77777777" w:rsidTr="007214C4">
        <w:tc>
          <w:tcPr>
            <w:tcW w:w="8926" w:type="dxa"/>
          </w:tcPr>
          <w:p w14:paraId="13125C8F" w14:textId="77777777" w:rsidR="007214C4" w:rsidRDefault="007214C4" w:rsidP="007214C4">
            <w:pPr>
              <w:jc w:val="both"/>
              <w:rPr>
                <w:rFonts w:ascii="Verdana" w:hAnsi="Verdana"/>
                <w:bCs/>
                <w:sz w:val="24"/>
                <w:szCs w:val="24"/>
              </w:rPr>
            </w:pPr>
            <w:r>
              <w:rPr>
                <w:rFonts w:ascii="Verdana" w:hAnsi="Verdana"/>
                <w:bCs/>
                <w:sz w:val="24"/>
                <w:szCs w:val="24"/>
              </w:rPr>
              <w:t xml:space="preserve">Jáltipan </w:t>
            </w:r>
          </w:p>
        </w:tc>
      </w:tr>
    </w:tbl>
    <w:p w14:paraId="312FD23F" w14:textId="77777777" w:rsidR="007214C4" w:rsidRDefault="007214C4" w:rsidP="007214C4">
      <w:pPr>
        <w:spacing w:line="240" w:lineRule="auto"/>
        <w:jc w:val="both"/>
        <w:rPr>
          <w:rFonts w:ascii="Verdana" w:hAnsi="Verdana"/>
          <w:b/>
          <w:sz w:val="24"/>
          <w:szCs w:val="24"/>
        </w:rPr>
      </w:pPr>
    </w:p>
    <w:p w14:paraId="5B5D9A8B" w14:textId="77777777" w:rsidR="007214C4" w:rsidRDefault="007214C4" w:rsidP="007214C4">
      <w:pPr>
        <w:spacing w:line="240" w:lineRule="auto"/>
        <w:jc w:val="both"/>
        <w:rPr>
          <w:rFonts w:ascii="Verdana" w:hAnsi="Verdana"/>
          <w:b/>
          <w:sz w:val="24"/>
          <w:szCs w:val="24"/>
        </w:rPr>
      </w:pPr>
    </w:p>
    <w:p w14:paraId="30FEAF66" w14:textId="1147CB81" w:rsidR="007214C4" w:rsidRDefault="00E03CFD" w:rsidP="007214C4">
      <w:pPr>
        <w:spacing w:line="240" w:lineRule="auto"/>
        <w:jc w:val="both"/>
        <w:rPr>
          <w:rFonts w:ascii="Verdana" w:hAnsi="Verdana"/>
          <w:b/>
          <w:sz w:val="24"/>
          <w:szCs w:val="24"/>
        </w:rPr>
      </w:pPr>
      <w:r>
        <w:rPr>
          <w:rFonts w:ascii="Verdana" w:hAnsi="Verdana"/>
          <w:b/>
          <w:sz w:val="24"/>
          <w:szCs w:val="24"/>
        </w:rPr>
        <w:t>1.6</w:t>
      </w:r>
      <w:r w:rsidR="007214C4">
        <w:rPr>
          <w:rFonts w:ascii="Verdana" w:hAnsi="Verdana"/>
          <w:b/>
          <w:sz w:val="24"/>
          <w:szCs w:val="24"/>
        </w:rPr>
        <w:t xml:space="preserve"> Curso en Materia de “Género y Derechos Humanos”</w:t>
      </w:r>
    </w:p>
    <w:p w14:paraId="359B9AEC" w14:textId="77777777" w:rsidR="007214C4" w:rsidRDefault="007214C4" w:rsidP="007214C4">
      <w:pPr>
        <w:spacing w:line="240" w:lineRule="auto"/>
        <w:jc w:val="both"/>
        <w:rPr>
          <w:rFonts w:ascii="Verdana" w:hAnsi="Verdana"/>
          <w:bCs/>
          <w:sz w:val="24"/>
          <w:szCs w:val="24"/>
        </w:rPr>
      </w:pPr>
      <w:r>
        <w:rPr>
          <w:rFonts w:ascii="Verdana" w:hAnsi="Verdana"/>
          <w:b/>
          <w:sz w:val="24"/>
          <w:szCs w:val="24"/>
        </w:rPr>
        <w:t xml:space="preserve">Actividad: </w:t>
      </w:r>
      <w:r w:rsidRPr="00AF167F">
        <w:rPr>
          <w:rFonts w:ascii="Verdana" w:hAnsi="Verdana"/>
          <w:bCs/>
          <w:sz w:val="24"/>
          <w:szCs w:val="24"/>
        </w:rPr>
        <w:t xml:space="preserve">Por conducto del Departamento de Recursos Humanos </w:t>
      </w:r>
      <w:r>
        <w:rPr>
          <w:rFonts w:ascii="Verdana" w:hAnsi="Verdana"/>
          <w:bCs/>
          <w:sz w:val="24"/>
          <w:szCs w:val="24"/>
        </w:rPr>
        <w:t xml:space="preserve">se solicitó mediante Oficio SA/RH/0094/2022 la impartición del Curso denominado </w:t>
      </w:r>
      <w:r w:rsidRPr="00A4369E">
        <w:rPr>
          <w:rFonts w:ascii="Verdana" w:hAnsi="Verdana"/>
          <w:bCs/>
          <w:sz w:val="24"/>
          <w:szCs w:val="24"/>
        </w:rPr>
        <w:t xml:space="preserve">“Genero y Derechos Humanos” </w:t>
      </w:r>
      <w:r>
        <w:rPr>
          <w:rFonts w:ascii="Verdana" w:hAnsi="Verdana"/>
          <w:bCs/>
          <w:sz w:val="24"/>
          <w:szCs w:val="24"/>
        </w:rPr>
        <w:t xml:space="preserve">el cual es ofertado por la Secretaría de Finanzas y Planeación dicho curso fue solicitado para los </w:t>
      </w:r>
      <w:r>
        <w:rPr>
          <w:rFonts w:ascii="Verdana" w:hAnsi="Verdana"/>
          <w:bCs/>
          <w:sz w:val="24"/>
          <w:szCs w:val="24"/>
        </w:rPr>
        <w:lastRenderedPageBreak/>
        <w:t xml:space="preserve">meses de </w:t>
      </w:r>
      <w:r w:rsidRPr="00DF0478">
        <w:rPr>
          <w:rFonts w:ascii="Verdana" w:hAnsi="Verdana"/>
          <w:b/>
          <w:sz w:val="24"/>
          <w:szCs w:val="24"/>
        </w:rPr>
        <w:t xml:space="preserve">julio </w:t>
      </w:r>
      <w:r>
        <w:rPr>
          <w:rFonts w:ascii="Verdana" w:hAnsi="Verdana"/>
          <w:bCs/>
          <w:sz w:val="24"/>
          <w:szCs w:val="24"/>
        </w:rPr>
        <w:t xml:space="preserve">y </w:t>
      </w:r>
      <w:r w:rsidRPr="00DF0478">
        <w:rPr>
          <w:rFonts w:ascii="Verdana" w:hAnsi="Verdana"/>
          <w:b/>
          <w:sz w:val="24"/>
          <w:szCs w:val="24"/>
        </w:rPr>
        <w:t>octubre</w:t>
      </w:r>
      <w:r>
        <w:rPr>
          <w:rFonts w:ascii="Verdana" w:hAnsi="Verdana"/>
          <w:bCs/>
          <w:sz w:val="24"/>
          <w:szCs w:val="24"/>
        </w:rPr>
        <w:t xml:space="preserve"> aun sin fechas confirmadas y será tomado por las áreas como a continuación se enlista, diversificando a los participantes:</w:t>
      </w:r>
    </w:p>
    <w:p w14:paraId="0EA5C2E5" w14:textId="77777777" w:rsidR="001D79F8" w:rsidRDefault="001D79F8" w:rsidP="007214C4">
      <w:pPr>
        <w:spacing w:line="240" w:lineRule="auto"/>
        <w:jc w:val="both"/>
        <w:rPr>
          <w:rFonts w:ascii="Verdana" w:hAnsi="Verdana"/>
          <w:bCs/>
          <w:sz w:val="24"/>
          <w:szCs w:val="24"/>
        </w:rPr>
      </w:pPr>
    </w:p>
    <w:p w14:paraId="0832718F" w14:textId="77777777" w:rsidR="001D79F8" w:rsidRDefault="001D79F8" w:rsidP="007214C4">
      <w:pPr>
        <w:spacing w:line="240" w:lineRule="auto"/>
        <w:jc w:val="both"/>
        <w:rPr>
          <w:rFonts w:ascii="Verdana" w:hAnsi="Verdana"/>
          <w:bCs/>
          <w:sz w:val="24"/>
          <w:szCs w:val="24"/>
        </w:rPr>
      </w:pPr>
    </w:p>
    <w:p w14:paraId="2D93126C" w14:textId="77777777" w:rsidR="007214C4" w:rsidRPr="003A3D52" w:rsidRDefault="007214C4" w:rsidP="007214C4">
      <w:pPr>
        <w:spacing w:line="240" w:lineRule="auto"/>
        <w:jc w:val="both"/>
        <w:rPr>
          <w:rFonts w:ascii="Verdana" w:hAnsi="Verdana"/>
          <w:b/>
          <w:sz w:val="24"/>
          <w:szCs w:val="24"/>
        </w:rPr>
      </w:pPr>
      <w:r w:rsidRPr="003A3D52">
        <w:rPr>
          <w:rFonts w:ascii="Verdana" w:hAnsi="Verdana"/>
          <w:b/>
          <w:sz w:val="24"/>
          <w:szCs w:val="24"/>
        </w:rPr>
        <w:t xml:space="preserve">OFICINAS CENTRALES </w:t>
      </w:r>
    </w:p>
    <w:tbl>
      <w:tblPr>
        <w:tblStyle w:val="Tablaconcuadrcula"/>
        <w:tblW w:w="8926" w:type="dxa"/>
        <w:tblLook w:val="04A0" w:firstRow="1" w:lastRow="0" w:firstColumn="1" w:lastColumn="0" w:noHBand="0" w:noVBand="1"/>
      </w:tblPr>
      <w:tblGrid>
        <w:gridCol w:w="8926"/>
      </w:tblGrid>
      <w:tr w:rsidR="007214C4" w14:paraId="0CC0E815" w14:textId="77777777" w:rsidTr="007214C4">
        <w:tc>
          <w:tcPr>
            <w:tcW w:w="8926" w:type="dxa"/>
            <w:shd w:val="clear" w:color="auto" w:fill="BFBFBF" w:themeFill="background1" w:themeFillShade="BF"/>
          </w:tcPr>
          <w:p w14:paraId="7E368608"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(JULIO)</w:t>
            </w:r>
          </w:p>
        </w:tc>
      </w:tr>
      <w:tr w:rsidR="007214C4" w14:paraId="4EEF6FB0" w14:textId="77777777" w:rsidTr="007214C4">
        <w:tc>
          <w:tcPr>
            <w:tcW w:w="8926" w:type="dxa"/>
          </w:tcPr>
          <w:p w14:paraId="5F9414D1"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Subdirección Administrativa </w:t>
            </w:r>
          </w:p>
        </w:tc>
      </w:tr>
      <w:tr w:rsidR="007214C4" w14:paraId="5E4C97DF" w14:textId="77777777" w:rsidTr="007214C4">
        <w:tc>
          <w:tcPr>
            <w:tcW w:w="8926" w:type="dxa"/>
          </w:tcPr>
          <w:p w14:paraId="529CA401"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Recursos Humanos  </w:t>
            </w:r>
          </w:p>
        </w:tc>
      </w:tr>
      <w:tr w:rsidR="007214C4" w14:paraId="1BA59259" w14:textId="77777777" w:rsidTr="007214C4">
        <w:tc>
          <w:tcPr>
            <w:tcW w:w="8926" w:type="dxa"/>
          </w:tcPr>
          <w:p w14:paraId="3B6B3A3A" w14:textId="77777777" w:rsidR="007214C4" w:rsidRDefault="007214C4" w:rsidP="007214C4">
            <w:pPr>
              <w:jc w:val="both"/>
              <w:rPr>
                <w:rFonts w:ascii="Verdana" w:hAnsi="Verdana"/>
                <w:bCs/>
                <w:sz w:val="24"/>
                <w:szCs w:val="24"/>
              </w:rPr>
            </w:pPr>
            <w:r>
              <w:rPr>
                <w:rFonts w:ascii="Verdana" w:hAnsi="Verdana"/>
                <w:bCs/>
                <w:sz w:val="24"/>
                <w:szCs w:val="24"/>
              </w:rPr>
              <w:t>Departamento de Recursos Financieros</w:t>
            </w:r>
          </w:p>
        </w:tc>
      </w:tr>
      <w:tr w:rsidR="007214C4" w14:paraId="31C3723C" w14:textId="77777777" w:rsidTr="007214C4">
        <w:tc>
          <w:tcPr>
            <w:tcW w:w="8926" w:type="dxa"/>
          </w:tcPr>
          <w:p w14:paraId="39EC1A8D" w14:textId="77777777" w:rsidR="007214C4" w:rsidRDefault="007214C4" w:rsidP="007214C4">
            <w:pPr>
              <w:jc w:val="both"/>
              <w:rPr>
                <w:rFonts w:ascii="Verdana" w:hAnsi="Verdana"/>
                <w:bCs/>
                <w:sz w:val="24"/>
                <w:szCs w:val="24"/>
              </w:rPr>
            </w:pPr>
            <w:r>
              <w:rPr>
                <w:rFonts w:ascii="Verdana" w:hAnsi="Verdana"/>
                <w:bCs/>
                <w:sz w:val="24"/>
                <w:szCs w:val="24"/>
              </w:rPr>
              <w:t>Departamento de Recursos Materiales y Servicios Generales</w:t>
            </w:r>
          </w:p>
        </w:tc>
      </w:tr>
      <w:tr w:rsidR="007214C4" w14:paraId="17B488E5" w14:textId="77777777" w:rsidTr="007214C4">
        <w:tc>
          <w:tcPr>
            <w:tcW w:w="8926" w:type="dxa"/>
          </w:tcPr>
          <w:p w14:paraId="32022790"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Tecnologías de la Información </w:t>
            </w:r>
          </w:p>
        </w:tc>
      </w:tr>
      <w:tr w:rsidR="007214C4" w14:paraId="551BD538" w14:textId="77777777" w:rsidTr="007214C4">
        <w:tc>
          <w:tcPr>
            <w:tcW w:w="8926" w:type="dxa"/>
          </w:tcPr>
          <w:p w14:paraId="03F47AE8" w14:textId="77777777" w:rsidR="007214C4" w:rsidRPr="00755420" w:rsidRDefault="007214C4" w:rsidP="007214C4">
            <w:pPr>
              <w:jc w:val="both"/>
              <w:rPr>
                <w:rFonts w:ascii="Verdana" w:hAnsi="Verdana"/>
                <w:b/>
                <w:sz w:val="24"/>
                <w:szCs w:val="24"/>
              </w:rPr>
            </w:pPr>
            <w:r w:rsidRPr="00755420">
              <w:rPr>
                <w:rFonts w:ascii="Verdana" w:hAnsi="Verdana"/>
                <w:b/>
                <w:sz w:val="24"/>
                <w:szCs w:val="24"/>
              </w:rPr>
              <w:t>Subdirección de Concertación y Seguimiento Operativo</w:t>
            </w:r>
          </w:p>
        </w:tc>
      </w:tr>
      <w:tr w:rsidR="007214C4" w14:paraId="666D7977" w14:textId="77777777" w:rsidTr="007214C4">
        <w:tc>
          <w:tcPr>
            <w:tcW w:w="8926" w:type="dxa"/>
          </w:tcPr>
          <w:p w14:paraId="27CFB55D"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Seguimiento y Vinculación </w:t>
            </w:r>
          </w:p>
        </w:tc>
      </w:tr>
      <w:tr w:rsidR="007214C4" w14:paraId="0991CB8A" w14:textId="77777777" w:rsidTr="007214C4">
        <w:tc>
          <w:tcPr>
            <w:tcW w:w="8926" w:type="dxa"/>
          </w:tcPr>
          <w:p w14:paraId="10D9AB6A" w14:textId="77777777" w:rsidR="007214C4" w:rsidRDefault="007214C4" w:rsidP="007214C4">
            <w:pPr>
              <w:jc w:val="both"/>
              <w:rPr>
                <w:rFonts w:ascii="Verdana" w:hAnsi="Verdana"/>
                <w:bCs/>
                <w:sz w:val="24"/>
                <w:szCs w:val="24"/>
              </w:rPr>
            </w:pPr>
            <w:r>
              <w:rPr>
                <w:rFonts w:ascii="Verdana" w:hAnsi="Verdana"/>
                <w:bCs/>
                <w:sz w:val="24"/>
                <w:szCs w:val="24"/>
              </w:rPr>
              <w:t>Departamento de Plazas Comunitarias</w:t>
            </w:r>
          </w:p>
        </w:tc>
      </w:tr>
      <w:tr w:rsidR="007214C4" w14:paraId="08A833D4" w14:textId="77777777" w:rsidTr="007214C4">
        <w:tc>
          <w:tcPr>
            <w:tcW w:w="8926" w:type="dxa"/>
          </w:tcPr>
          <w:p w14:paraId="393A324B" w14:textId="77777777" w:rsidR="007214C4" w:rsidRPr="00755420" w:rsidRDefault="007214C4" w:rsidP="007214C4">
            <w:pPr>
              <w:jc w:val="both"/>
              <w:rPr>
                <w:rFonts w:ascii="Verdana" w:hAnsi="Verdana"/>
                <w:b/>
                <w:sz w:val="24"/>
                <w:szCs w:val="24"/>
              </w:rPr>
            </w:pPr>
            <w:r w:rsidRPr="00755420">
              <w:rPr>
                <w:rFonts w:ascii="Verdana" w:hAnsi="Verdana"/>
                <w:b/>
                <w:sz w:val="24"/>
                <w:szCs w:val="24"/>
              </w:rPr>
              <w:t xml:space="preserve">Subdirección de Planeación, Programación y Presupuestación </w:t>
            </w:r>
          </w:p>
        </w:tc>
      </w:tr>
      <w:tr w:rsidR="007214C4" w14:paraId="18B7AE81" w14:textId="77777777" w:rsidTr="007214C4">
        <w:tc>
          <w:tcPr>
            <w:tcW w:w="8926" w:type="dxa"/>
          </w:tcPr>
          <w:p w14:paraId="37D8F18E"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Presupuestación </w:t>
            </w:r>
          </w:p>
        </w:tc>
      </w:tr>
      <w:tr w:rsidR="007214C4" w14:paraId="0C6C635A" w14:textId="77777777" w:rsidTr="007214C4">
        <w:tc>
          <w:tcPr>
            <w:tcW w:w="8926" w:type="dxa"/>
          </w:tcPr>
          <w:p w14:paraId="59AE3D24"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Programación </w:t>
            </w:r>
          </w:p>
        </w:tc>
      </w:tr>
      <w:tr w:rsidR="007214C4" w14:paraId="7838680D" w14:textId="77777777" w:rsidTr="007214C4">
        <w:tc>
          <w:tcPr>
            <w:tcW w:w="8926" w:type="dxa"/>
          </w:tcPr>
          <w:p w14:paraId="352C1BEF"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Planeación y Evaluación </w:t>
            </w:r>
          </w:p>
        </w:tc>
      </w:tr>
      <w:tr w:rsidR="007214C4" w14:paraId="4931611F" w14:textId="77777777" w:rsidTr="007214C4">
        <w:tc>
          <w:tcPr>
            <w:tcW w:w="8926" w:type="dxa"/>
          </w:tcPr>
          <w:p w14:paraId="26FCBED3" w14:textId="77777777" w:rsidR="007214C4" w:rsidRPr="006B7A89" w:rsidRDefault="007214C4" w:rsidP="007214C4">
            <w:pPr>
              <w:jc w:val="both"/>
              <w:rPr>
                <w:rFonts w:ascii="Verdana" w:hAnsi="Verdana"/>
                <w:b/>
                <w:sz w:val="24"/>
                <w:szCs w:val="24"/>
              </w:rPr>
            </w:pPr>
            <w:r w:rsidRPr="006B7A89">
              <w:rPr>
                <w:rFonts w:ascii="Verdana" w:hAnsi="Verdana"/>
                <w:b/>
                <w:sz w:val="24"/>
                <w:szCs w:val="24"/>
              </w:rPr>
              <w:t>Departamento de Control Documental</w:t>
            </w:r>
          </w:p>
        </w:tc>
      </w:tr>
      <w:tr w:rsidR="007214C4" w14:paraId="5243BEAA" w14:textId="77777777" w:rsidTr="007214C4">
        <w:tc>
          <w:tcPr>
            <w:tcW w:w="8926" w:type="dxa"/>
          </w:tcPr>
          <w:p w14:paraId="0667AC25"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Genero </w:t>
            </w:r>
          </w:p>
        </w:tc>
      </w:tr>
      <w:tr w:rsidR="007214C4" w14:paraId="04177CEC" w14:textId="77777777" w:rsidTr="007214C4">
        <w:tc>
          <w:tcPr>
            <w:tcW w:w="8926" w:type="dxa"/>
          </w:tcPr>
          <w:p w14:paraId="0BF65495"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Transparencia </w:t>
            </w:r>
          </w:p>
        </w:tc>
      </w:tr>
    </w:tbl>
    <w:p w14:paraId="14202455" w14:textId="77777777" w:rsidR="007214C4" w:rsidRDefault="007214C4" w:rsidP="007214C4">
      <w:pPr>
        <w:spacing w:line="240" w:lineRule="auto"/>
        <w:jc w:val="both"/>
        <w:rPr>
          <w:rFonts w:ascii="Verdana" w:hAnsi="Verdana"/>
          <w:bCs/>
          <w:sz w:val="24"/>
          <w:szCs w:val="24"/>
        </w:rPr>
      </w:pPr>
    </w:p>
    <w:tbl>
      <w:tblPr>
        <w:tblStyle w:val="Tablaconcuadrcula"/>
        <w:tblW w:w="8926" w:type="dxa"/>
        <w:tblLook w:val="04A0" w:firstRow="1" w:lastRow="0" w:firstColumn="1" w:lastColumn="0" w:noHBand="0" w:noVBand="1"/>
      </w:tblPr>
      <w:tblGrid>
        <w:gridCol w:w="8926"/>
      </w:tblGrid>
      <w:tr w:rsidR="007214C4" w14:paraId="1E07A5E3" w14:textId="77777777" w:rsidTr="007214C4">
        <w:tc>
          <w:tcPr>
            <w:tcW w:w="8926" w:type="dxa"/>
            <w:shd w:val="clear" w:color="auto" w:fill="BFBFBF" w:themeFill="background1" w:themeFillShade="BF"/>
          </w:tcPr>
          <w:p w14:paraId="301E8601"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CUARTO </w:t>
            </w:r>
            <w:r w:rsidRPr="001D7006">
              <w:rPr>
                <w:rFonts w:ascii="Verdana" w:hAnsi="Verdana"/>
                <w:b/>
                <w:sz w:val="24"/>
                <w:szCs w:val="24"/>
              </w:rPr>
              <w:t>TRIMESTRE</w:t>
            </w:r>
            <w:r>
              <w:rPr>
                <w:rFonts w:ascii="Verdana" w:hAnsi="Verdana"/>
                <w:b/>
                <w:sz w:val="24"/>
                <w:szCs w:val="24"/>
              </w:rPr>
              <w:t xml:space="preserve"> (OCTUBRE)</w:t>
            </w:r>
          </w:p>
        </w:tc>
      </w:tr>
      <w:tr w:rsidR="007214C4" w14:paraId="41BCCDD7" w14:textId="77777777" w:rsidTr="007214C4">
        <w:tc>
          <w:tcPr>
            <w:tcW w:w="8926" w:type="dxa"/>
          </w:tcPr>
          <w:p w14:paraId="2673C0EB"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Subdirección de Acreditación y Sistemas de Control Educativo   </w:t>
            </w:r>
          </w:p>
        </w:tc>
      </w:tr>
      <w:tr w:rsidR="007214C4" w14:paraId="1C731132" w14:textId="77777777" w:rsidTr="007214C4">
        <w:tc>
          <w:tcPr>
            <w:tcW w:w="8926" w:type="dxa"/>
          </w:tcPr>
          <w:p w14:paraId="03317C1D"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Acreditación  </w:t>
            </w:r>
          </w:p>
        </w:tc>
      </w:tr>
      <w:tr w:rsidR="007214C4" w14:paraId="6B22112E" w14:textId="77777777" w:rsidTr="007214C4">
        <w:tc>
          <w:tcPr>
            <w:tcW w:w="8926" w:type="dxa"/>
          </w:tcPr>
          <w:p w14:paraId="05676889"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Certificación </w:t>
            </w:r>
          </w:p>
        </w:tc>
      </w:tr>
      <w:tr w:rsidR="007214C4" w14:paraId="56188C00" w14:textId="77777777" w:rsidTr="007214C4">
        <w:tc>
          <w:tcPr>
            <w:tcW w:w="8926" w:type="dxa"/>
          </w:tcPr>
          <w:p w14:paraId="14FA0182"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Análisis del Aprendizaje  </w:t>
            </w:r>
          </w:p>
        </w:tc>
      </w:tr>
      <w:tr w:rsidR="007214C4" w14:paraId="06A3C8C5" w14:textId="77777777" w:rsidTr="007214C4">
        <w:tc>
          <w:tcPr>
            <w:tcW w:w="8926" w:type="dxa"/>
          </w:tcPr>
          <w:p w14:paraId="06BFC98D" w14:textId="77777777" w:rsidR="007214C4" w:rsidRDefault="007214C4" w:rsidP="007214C4">
            <w:pPr>
              <w:jc w:val="both"/>
              <w:rPr>
                <w:rFonts w:ascii="Verdana" w:hAnsi="Verdana"/>
                <w:bCs/>
                <w:sz w:val="24"/>
                <w:szCs w:val="24"/>
              </w:rPr>
            </w:pPr>
            <w:r>
              <w:rPr>
                <w:rFonts w:ascii="Verdana" w:hAnsi="Verdana"/>
                <w:bCs/>
                <w:sz w:val="24"/>
                <w:szCs w:val="24"/>
              </w:rPr>
              <w:t>Departamento del Sistema Automatizado de Seguimiento y Acreditación</w:t>
            </w:r>
          </w:p>
        </w:tc>
      </w:tr>
      <w:tr w:rsidR="007214C4" w14:paraId="15972621" w14:textId="77777777" w:rsidTr="007214C4">
        <w:tc>
          <w:tcPr>
            <w:tcW w:w="8926" w:type="dxa"/>
          </w:tcPr>
          <w:p w14:paraId="5459D6ED" w14:textId="77777777" w:rsidR="007214C4" w:rsidRDefault="007214C4" w:rsidP="007214C4">
            <w:pPr>
              <w:jc w:val="both"/>
              <w:rPr>
                <w:rFonts w:ascii="Verdana" w:hAnsi="Verdana"/>
                <w:bCs/>
                <w:sz w:val="24"/>
                <w:szCs w:val="24"/>
              </w:rPr>
            </w:pPr>
            <w:r w:rsidRPr="00755420">
              <w:rPr>
                <w:rFonts w:ascii="Verdana" w:hAnsi="Verdana"/>
                <w:b/>
                <w:sz w:val="24"/>
                <w:szCs w:val="24"/>
              </w:rPr>
              <w:lastRenderedPageBreak/>
              <w:t xml:space="preserve">Subdirección de Servicios Educativos </w:t>
            </w:r>
          </w:p>
        </w:tc>
      </w:tr>
      <w:tr w:rsidR="007214C4" w14:paraId="7691ED70" w14:textId="77777777" w:rsidTr="007214C4">
        <w:tc>
          <w:tcPr>
            <w:tcW w:w="8926" w:type="dxa"/>
          </w:tcPr>
          <w:p w14:paraId="629E8645"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Educación Indígena </w:t>
            </w:r>
          </w:p>
        </w:tc>
      </w:tr>
      <w:tr w:rsidR="007214C4" w14:paraId="086217D3" w14:textId="77777777" w:rsidTr="007214C4">
        <w:tc>
          <w:tcPr>
            <w:tcW w:w="8926" w:type="dxa"/>
          </w:tcPr>
          <w:p w14:paraId="574EE2DD" w14:textId="77777777" w:rsidR="007214C4" w:rsidRDefault="007214C4" w:rsidP="007214C4">
            <w:pPr>
              <w:jc w:val="both"/>
              <w:rPr>
                <w:rFonts w:ascii="Verdana" w:hAnsi="Verdana"/>
                <w:bCs/>
                <w:sz w:val="24"/>
                <w:szCs w:val="24"/>
              </w:rPr>
            </w:pPr>
            <w:r>
              <w:rPr>
                <w:rFonts w:ascii="Verdana" w:hAnsi="Verdana"/>
                <w:bCs/>
                <w:sz w:val="24"/>
                <w:szCs w:val="24"/>
              </w:rPr>
              <w:t>Departamento de Formación y Desarrollo Educativo</w:t>
            </w:r>
          </w:p>
        </w:tc>
      </w:tr>
      <w:tr w:rsidR="007214C4" w14:paraId="34FDD7B1" w14:textId="77777777" w:rsidTr="007214C4">
        <w:tc>
          <w:tcPr>
            <w:tcW w:w="8926" w:type="dxa"/>
          </w:tcPr>
          <w:p w14:paraId="36389D78" w14:textId="77777777" w:rsidR="007214C4" w:rsidRDefault="007214C4" w:rsidP="007214C4">
            <w:pPr>
              <w:jc w:val="both"/>
              <w:rPr>
                <w:rFonts w:ascii="Verdana" w:hAnsi="Verdana"/>
                <w:bCs/>
                <w:sz w:val="24"/>
                <w:szCs w:val="24"/>
              </w:rPr>
            </w:pPr>
            <w:r>
              <w:rPr>
                <w:rFonts w:ascii="Verdana" w:hAnsi="Verdana"/>
                <w:bCs/>
                <w:sz w:val="24"/>
                <w:szCs w:val="24"/>
              </w:rPr>
              <w:t xml:space="preserve">Departamento de Educación Hispanohablante </w:t>
            </w:r>
          </w:p>
        </w:tc>
      </w:tr>
      <w:tr w:rsidR="007214C4" w14:paraId="396FEADE" w14:textId="77777777" w:rsidTr="007214C4">
        <w:tc>
          <w:tcPr>
            <w:tcW w:w="8926" w:type="dxa"/>
          </w:tcPr>
          <w:p w14:paraId="094865A4" w14:textId="77777777" w:rsidR="007214C4" w:rsidRPr="006B7A89" w:rsidRDefault="007214C4" w:rsidP="007214C4">
            <w:pPr>
              <w:jc w:val="both"/>
              <w:rPr>
                <w:rFonts w:ascii="Verdana" w:hAnsi="Verdana"/>
                <w:b/>
                <w:sz w:val="24"/>
                <w:szCs w:val="24"/>
              </w:rPr>
            </w:pPr>
            <w:r w:rsidRPr="006B7A89">
              <w:rPr>
                <w:rFonts w:ascii="Verdana" w:hAnsi="Verdana"/>
                <w:b/>
                <w:sz w:val="24"/>
                <w:szCs w:val="24"/>
              </w:rPr>
              <w:t xml:space="preserve">Subdirección de Atención Territorial </w:t>
            </w:r>
          </w:p>
        </w:tc>
      </w:tr>
      <w:tr w:rsidR="007214C4" w14:paraId="20E9D91D" w14:textId="77777777" w:rsidTr="007214C4">
        <w:tc>
          <w:tcPr>
            <w:tcW w:w="8926" w:type="dxa"/>
          </w:tcPr>
          <w:p w14:paraId="15921986" w14:textId="77777777" w:rsidR="007214C4" w:rsidRDefault="007214C4" w:rsidP="007214C4">
            <w:pPr>
              <w:jc w:val="both"/>
              <w:rPr>
                <w:rFonts w:ascii="Verdana" w:hAnsi="Verdana"/>
                <w:bCs/>
                <w:sz w:val="24"/>
                <w:szCs w:val="24"/>
              </w:rPr>
            </w:pPr>
            <w:r w:rsidRPr="0051528B">
              <w:rPr>
                <w:rFonts w:ascii="Verdana" w:hAnsi="Verdana"/>
                <w:b/>
                <w:sz w:val="24"/>
                <w:szCs w:val="24"/>
              </w:rPr>
              <w:t xml:space="preserve">Departamento de Diseño y Difusión  </w:t>
            </w:r>
          </w:p>
        </w:tc>
      </w:tr>
      <w:tr w:rsidR="007214C4" w14:paraId="5BB7632F" w14:textId="77777777" w:rsidTr="007214C4">
        <w:tc>
          <w:tcPr>
            <w:tcW w:w="8926" w:type="dxa"/>
          </w:tcPr>
          <w:p w14:paraId="463AE030" w14:textId="77777777" w:rsidR="007214C4" w:rsidRDefault="007214C4" w:rsidP="007214C4">
            <w:pPr>
              <w:jc w:val="both"/>
              <w:rPr>
                <w:rFonts w:ascii="Verdana" w:hAnsi="Verdana"/>
                <w:bCs/>
                <w:sz w:val="24"/>
                <w:szCs w:val="24"/>
              </w:rPr>
            </w:pPr>
            <w:r w:rsidRPr="0051528B">
              <w:rPr>
                <w:rFonts w:ascii="Verdana" w:hAnsi="Verdana"/>
                <w:b/>
                <w:sz w:val="24"/>
                <w:szCs w:val="24"/>
              </w:rPr>
              <w:t>Departamento Jurídico</w:t>
            </w:r>
          </w:p>
        </w:tc>
      </w:tr>
    </w:tbl>
    <w:p w14:paraId="2564E26F" w14:textId="77777777" w:rsidR="007214C4" w:rsidRDefault="007214C4" w:rsidP="007214C4">
      <w:pPr>
        <w:spacing w:line="240" w:lineRule="auto"/>
        <w:jc w:val="both"/>
        <w:rPr>
          <w:rFonts w:ascii="Verdana" w:hAnsi="Verdana"/>
          <w:bCs/>
          <w:sz w:val="24"/>
          <w:szCs w:val="24"/>
        </w:rPr>
      </w:pPr>
    </w:p>
    <w:p w14:paraId="2A4F866E" w14:textId="77777777" w:rsidR="007214C4" w:rsidRDefault="007214C4" w:rsidP="007214C4">
      <w:pPr>
        <w:spacing w:line="240" w:lineRule="auto"/>
        <w:jc w:val="both"/>
        <w:rPr>
          <w:rFonts w:ascii="Verdana" w:hAnsi="Verdana"/>
          <w:b/>
          <w:sz w:val="24"/>
          <w:szCs w:val="24"/>
        </w:rPr>
      </w:pPr>
    </w:p>
    <w:p w14:paraId="47E4F617" w14:textId="77777777" w:rsidR="007214C4" w:rsidRDefault="007214C4" w:rsidP="007214C4">
      <w:pPr>
        <w:spacing w:line="240" w:lineRule="auto"/>
        <w:jc w:val="both"/>
        <w:rPr>
          <w:rFonts w:ascii="Verdana" w:hAnsi="Verdana"/>
          <w:b/>
          <w:sz w:val="24"/>
          <w:szCs w:val="24"/>
        </w:rPr>
      </w:pPr>
    </w:p>
    <w:p w14:paraId="35C198D0" w14:textId="77777777" w:rsidR="007214C4" w:rsidRDefault="007214C4" w:rsidP="007214C4">
      <w:pPr>
        <w:spacing w:line="240" w:lineRule="auto"/>
        <w:jc w:val="both"/>
        <w:rPr>
          <w:rFonts w:ascii="Verdana" w:hAnsi="Verdana"/>
          <w:b/>
          <w:sz w:val="24"/>
          <w:szCs w:val="24"/>
        </w:rPr>
      </w:pPr>
      <w:r>
        <w:rPr>
          <w:rFonts w:ascii="Verdana" w:hAnsi="Verdana"/>
          <w:b/>
          <w:sz w:val="24"/>
          <w:szCs w:val="24"/>
        </w:rPr>
        <w:t xml:space="preserve">COORDINACIONES DE ZONA </w:t>
      </w:r>
    </w:p>
    <w:tbl>
      <w:tblPr>
        <w:tblStyle w:val="Tablaconcuadrcula"/>
        <w:tblW w:w="8926" w:type="dxa"/>
        <w:tblLook w:val="04A0" w:firstRow="1" w:lastRow="0" w:firstColumn="1" w:lastColumn="0" w:noHBand="0" w:noVBand="1"/>
      </w:tblPr>
      <w:tblGrid>
        <w:gridCol w:w="8926"/>
      </w:tblGrid>
      <w:tr w:rsidR="007214C4" w14:paraId="0B082180" w14:textId="77777777" w:rsidTr="007214C4">
        <w:tc>
          <w:tcPr>
            <w:tcW w:w="8926" w:type="dxa"/>
            <w:shd w:val="clear" w:color="auto" w:fill="BFBFBF" w:themeFill="background1" w:themeFillShade="BF"/>
          </w:tcPr>
          <w:p w14:paraId="5F102FD7"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(JULIO)</w:t>
            </w:r>
          </w:p>
        </w:tc>
      </w:tr>
      <w:tr w:rsidR="007214C4" w14:paraId="7C6731E8" w14:textId="77777777" w:rsidTr="007214C4">
        <w:tc>
          <w:tcPr>
            <w:tcW w:w="8926" w:type="dxa"/>
          </w:tcPr>
          <w:p w14:paraId="51F9EF8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Tantoyuca</w:t>
            </w:r>
          </w:p>
        </w:tc>
      </w:tr>
      <w:tr w:rsidR="007214C4" w14:paraId="7F312371" w14:textId="77777777" w:rsidTr="007214C4">
        <w:tc>
          <w:tcPr>
            <w:tcW w:w="8926" w:type="dxa"/>
          </w:tcPr>
          <w:p w14:paraId="1DF29B00"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Chicontepec </w:t>
            </w:r>
          </w:p>
        </w:tc>
      </w:tr>
      <w:tr w:rsidR="007214C4" w14:paraId="262F90B5" w14:textId="77777777" w:rsidTr="007214C4">
        <w:tc>
          <w:tcPr>
            <w:tcW w:w="8926" w:type="dxa"/>
          </w:tcPr>
          <w:p w14:paraId="1B299B17"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Tuxpan </w:t>
            </w:r>
          </w:p>
        </w:tc>
      </w:tr>
      <w:tr w:rsidR="007214C4" w14:paraId="6C956870" w14:textId="77777777" w:rsidTr="007214C4">
        <w:tc>
          <w:tcPr>
            <w:tcW w:w="8926" w:type="dxa"/>
          </w:tcPr>
          <w:p w14:paraId="09CF30F2"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Poza rica </w:t>
            </w:r>
          </w:p>
        </w:tc>
      </w:tr>
      <w:tr w:rsidR="007214C4" w14:paraId="03ED58DD" w14:textId="77777777" w:rsidTr="007214C4">
        <w:tc>
          <w:tcPr>
            <w:tcW w:w="8926" w:type="dxa"/>
          </w:tcPr>
          <w:p w14:paraId="3AD47731" w14:textId="77777777" w:rsidR="007214C4" w:rsidRPr="003A3D52" w:rsidRDefault="007214C4" w:rsidP="007214C4">
            <w:pPr>
              <w:jc w:val="both"/>
              <w:rPr>
                <w:rFonts w:ascii="Verdana" w:hAnsi="Verdana"/>
                <w:bCs/>
                <w:sz w:val="24"/>
                <w:szCs w:val="24"/>
              </w:rPr>
            </w:pPr>
            <w:r>
              <w:rPr>
                <w:rFonts w:ascii="Verdana" w:hAnsi="Verdana"/>
                <w:bCs/>
                <w:sz w:val="24"/>
                <w:szCs w:val="24"/>
              </w:rPr>
              <w:t>Papantla</w:t>
            </w:r>
          </w:p>
        </w:tc>
      </w:tr>
      <w:tr w:rsidR="007214C4" w14:paraId="3E32BA81" w14:textId="77777777" w:rsidTr="007214C4">
        <w:tc>
          <w:tcPr>
            <w:tcW w:w="8926" w:type="dxa"/>
          </w:tcPr>
          <w:p w14:paraId="4376C364" w14:textId="77777777" w:rsidR="007214C4" w:rsidRPr="003A3D52" w:rsidRDefault="007214C4" w:rsidP="007214C4">
            <w:pPr>
              <w:jc w:val="both"/>
              <w:rPr>
                <w:rFonts w:ascii="Verdana" w:hAnsi="Verdana"/>
                <w:bCs/>
                <w:sz w:val="24"/>
                <w:szCs w:val="24"/>
              </w:rPr>
            </w:pPr>
            <w:r>
              <w:rPr>
                <w:rFonts w:ascii="Verdana" w:hAnsi="Verdana"/>
                <w:bCs/>
                <w:sz w:val="24"/>
                <w:szCs w:val="24"/>
              </w:rPr>
              <w:t>Espinal</w:t>
            </w:r>
          </w:p>
        </w:tc>
      </w:tr>
      <w:tr w:rsidR="007214C4" w14:paraId="4C81E32C" w14:textId="77777777" w:rsidTr="007214C4">
        <w:tc>
          <w:tcPr>
            <w:tcW w:w="8926" w:type="dxa"/>
          </w:tcPr>
          <w:p w14:paraId="3B29C546" w14:textId="77777777" w:rsidR="007214C4" w:rsidRPr="003A3D52" w:rsidRDefault="007214C4" w:rsidP="007214C4">
            <w:pPr>
              <w:jc w:val="both"/>
              <w:rPr>
                <w:rFonts w:ascii="Verdana" w:hAnsi="Verdana"/>
                <w:bCs/>
                <w:sz w:val="24"/>
                <w:szCs w:val="24"/>
              </w:rPr>
            </w:pPr>
            <w:r>
              <w:rPr>
                <w:rFonts w:ascii="Verdana" w:hAnsi="Verdana"/>
                <w:bCs/>
                <w:sz w:val="24"/>
                <w:szCs w:val="24"/>
              </w:rPr>
              <w:t>Martínez de la torre</w:t>
            </w:r>
          </w:p>
        </w:tc>
      </w:tr>
      <w:tr w:rsidR="007214C4" w14:paraId="2A15BB7C" w14:textId="77777777" w:rsidTr="007214C4">
        <w:tc>
          <w:tcPr>
            <w:tcW w:w="8926" w:type="dxa"/>
          </w:tcPr>
          <w:p w14:paraId="2DF4F989" w14:textId="77777777" w:rsidR="007214C4" w:rsidRPr="003A3D52" w:rsidRDefault="007214C4" w:rsidP="007214C4">
            <w:pPr>
              <w:jc w:val="both"/>
              <w:rPr>
                <w:rFonts w:ascii="Verdana" w:hAnsi="Verdana"/>
                <w:bCs/>
                <w:sz w:val="24"/>
                <w:szCs w:val="24"/>
              </w:rPr>
            </w:pPr>
            <w:r>
              <w:rPr>
                <w:rFonts w:ascii="Verdana" w:hAnsi="Verdana"/>
                <w:bCs/>
                <w:sz w:val="24"/>
                <w:szCs w:val="24"/>
              </w:rPr>
              <w:t>perote</w:t>
            </w:r>
          </w:p>
        </w:tc>
      </w:tr>
      <w:tr w:rsidR="007214C4" w14:paraId="3B3D7CF0" w14:textId="77777777" w:rsidTr="007214C4">
        <w:tc>
          <w:tcPr>
            <w:tcW w:w="8926" w:type="dxa"/>
          </w:tcPr>
          <w:p w14:paraId="1EC65F29" w14:textId="77777777" w:rsidR="007214C4" w:rsidRPr="003A3D52" w:rsidRDefault="007214C4" w:rsidP="007214C4">
            <w:pPr>
              <w:jc w:val="both"/>
              <w:rPr>
                <w:rFonts w:ascii="Verdana" w:hAnsi="Verdana"/>
                <w:bCs/>
                <w:sz w:val="24"/>
                <w:szCs w:val="24"/>
              </w:rPr>
            </w:pPr>
            <w:r>
              <w:rPr>
                <w:rFonts w:ascii="Verdana" w:hAnsi="Verdana"/>
                <w:bCs/>
                <w:sz w:val="24"/>
                <w:szCs w:val="24"/>
              </w:rPr>
              <w:t>Xalapa</w:t>
            </w:r>
          </w:p>
        </w:tc>
      </w:tr>
      <w:tr w:rsidR="007214C4" w14:paraId="2790BC7C" w14:textId="77777777" w:rsidTr="007214C4">
        <w:tc>
          <w:tcPr>
            <w:tcW w:w="8926" w:type="dxa"/>
          </w:tcPr>
          <w:p w14:paraId="40EEE33F" w14:textId="77777777" w:rsidR="007214C4" w:rsidRPr="003A3D52" w:rsidRDefault="007214C4" w:rsidP="007214C4">
            <w:pPr>
              <w:jc w:val="both"/>
              <w:rPr>
                <w:rFonts w:ascii="Verdana" w:hAnsi="Verdana"/>
                <w:bCs/>
                <w:sz w:val="24"/>
                <w:szCs w:val="24"/>
              </w:rPr>
            </w:pPr>
            <w:r>
              <w:rPr>
                <w:rFonts w:ascii="Verdana" w:hAnsi="Verdana"/>
                <w:bCs/>
                <w:sz w:val="24"/>
                <w:szCs w:val="24"/>
              </w:rPr>
              <w:t>Coatepec</w:t>
            </w:r>
          </w:p>
        </w:tc>
      </w:tr>
      <w:tr w:rsidR="007214C4" w14:paraId="4A080591" w14:textId="77777777" w:rsidTr="007214C4">
        <w:tc>
          <w:tcPr>
            <w:tcW w:w="8926" w:type="dxa"/>
          </w:tcPr>
          <w:p w14:paraId="769B974B" w14:textId="77777777" w:rsidR="007214C4" w:rsidRPr="003A3D52" w:rsidRDefault="007214C4" w:rsidP="007214C4">
            <w:pPr>
              <w:jc w:val="both"/>
              <w:rPr>
                <w:rFonts w:ascii="Verdana" w:hAnsi="Verdana"/>
                <w:bCs/>
                <w:sz w:val="24"/>
                <w:szCs w:val="24"/>
              </w:rPr>
            </w:pPr>
            <w:r>
              <w:rPr>
                <w:rFonts w:ascii="Verdana" w:hAnsi="Verdana"/>
                <w:bCs/>
                <w:sz w:val="24"/>
                <w:szCs w:val="24"/>
              </w:rPr>
              <w:t>Huatusco</w:t>
            </w:r>
          </w:p>
        </w:tc>
      </w:tr>
      <w:tr w:rsidR="007214C4" w14:paraId="5FBC4997" w14:textId="77777777" w:rsidTr="007214C4">
        <w:tc>
          <w:tcPr>
            <w:tcW w:w="8926" w:type="dxa"/>
          </w:tcPr>
          <w:p w14:paraId="30CA661E" w14:textId="77777777" w:rsidR="007214C4" w:rsidRPr="003A3D52" w:rsidRDefault="007214C4" w:rsidP="007214C4">
            <w:pPr>
              <w:jc w:val="both"/>
              <w:rPr>
                <w:rFonts w:ascii="Verdana" w:hAnsi="Verdana"/>
                <w:bCs/>
                <w:sz w:val="24"/>
                <w:szCs w:val="24"/>
              </w:rPr>
            </w:pPr>
            <w:r>
              <w:rPr>
                <w:rFonts w:ascii="Verdana" w:hAnsi="Verdana"/>
                <w:bCs/>
                <w:sz w:val="24"/>
                <w:szCs w:val="24"/>
              </w:rPr>
              <w:t>Orizaba</w:t>
            </w:r>
          </w:p>
        </w:tc>
      </w:tr>
      <w:tr w:rsidR="007214C4" w14:paraId="5F9ED8CC" w14:textId="77777777" w:rsidTr="007214C4">
        <w:tc>
          <w:tcPr>
            <w:tcW w:w="8926" w:type="dxa"/>
          </w:tcPr>
          <w:p w14:paraId="556004A4"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Córdoba </w:t>
            </w:r>
          </w:p>
        </w:tc>
      </w:tr>
    </w:tbl>
    <w:p w14:paraId="6BF0066A" w14:textId="77777777" w:rsidR="007214C4" w:rsidRDefault="007214C4" w:rsidP="007214C4">
      <w:pPr>
        <w:spacing w:line="240" w:lineRule="auto"/>
        <w:jc w:val="both"/>
        <w:rPr>
          <w:rFonts w:ascii="Verdana" w:hAnsi="Verdana"/>
          <w:bCs/>
          <w:sz w:val="24"/>
          <w:szCs w:val="24"/>
        </w:rPr>
      </w:pPr>
    </w:p>
    <w:p w14:paraId="5614921C" w14:textId="77777777" w:rsidR="00E03CFD" w:rsidRDefault="00E03CFD" w:rsidP="007214C4">
      <w:pPr>
        <w:spacing w:line="240" w:lineRule="auto"/>
        <w:jc w:val="both"/>
        <w:rPr>
          <w:rFonts w:ascii="Verdana" w:hAnsi="Verdana"/>
          <w:bCs/>
          <w:sz w:val="24"/>
          <w:szCs w:val="24"/>
        </w:rPr>
      </w:pPr>
    </w:p>
    <w:p w14:paraId="7232F775" w14:textId="77777777" w:rsidR="007214C4" w:rsidRDefault="007214C4" w:rsidP="007214C4">
      <w:pPr>
        <w:spacing w:line="240" w:lineRule="auto"/>
        <w:jc w:val="both"/>
        <w:rPr>
          <w:rFonts w:ascii="Verdana" w:hAnsi="Verdana"/>
          <w:bCs/>
          <w:sz w:val="24"/>
          <w:szCs w:val="24"/>
        </w:rPr>
      </w:pPr>
    </w:p>
    <w:tbl>
      <w:tblPr>
        <w:tblStyle w:val="Tablaconcuadrcula"/>
        <w:tblW w:w="8926" w:type="dxa"/>
        <w:tblLook w:val="04A0" w:firstRow="1" w:lastRow="0" w:firstColumn="1" w:lastColumn="0" w:noHBand="0" w:noVBand="1"/>
      </w:tblPr>
      <w:tblGrid>
        <w:gridCol w:w="8926"/>
      </w:tblGrid>
      <w:tr w:rsidR="007214C4" w14:paraId="0E616470" w14:textId="77777777" w:rsidTr="007214C4">
        <w:tc>
          <w:tcPr>
            <w:tcW w:w="8926" w:type="dxa"/>
            <w:shd w:val="clear" w:color="auto" w:fill="D9D9D9" w:themeFill="background1" w:themeFillShade="D9"/>
          </w:tcPr>
          <w:p w14:paraId="284C3386" w14:textId="77777777" w:rsidR="007214C4" w:rsidRPr="001D7006" w:rsidRDefault="007214C4" w:rsidP="007214C4">
            <w:pPr>
              <w:jc w:val="center"/>
              <w:rPr>
                <w:rFonts w:ascii="Verdana" w:hAnsi="Verdana"/>
                <w:b/>
                <w:sz w:val="24"/>
                <w:szCs w:val="24"/>
              </w:rPr>
            </w:pPr>
            <w:r>
              <w:rPr>
                <w:rFonts w:ascii="Verdana" w:hAnsi="Verdana"/>
                <w:b/>
                <w:sz w:val="24"/>
                <w:szCs w:val="24"/>
              </w:rPr>
              <w:lastRenderedPageBreak/>
              <w:t xml:space="preserve">CUARTO </w:t>
            </w:r>
            <w:r w:rsidRPr="001D7006">
              <w:rPr>
                <w:rFonts w:ascii="Verdana" w:hAnsi="Verdana"/>
                <w:b/>
                <w:sz w:val="24"/>
                <w:szCs w:val="24"/>
              </w:rPr>
              <w:t>TRIMESTRE</w:t>
            </w:r>
            <w:r>
              <w:rPr>
                <w:rFonts w:ascii="Verdana" w:hAnsi="Verdana"/>
                <w:b/>
                <w:sz w:val="24"/>
                <w:szCs w:val="24"/>
              </w:rPr>
              <w:t xml:space="preserve"> (OCTUBRE)</w:t>
            </w:r>
          </w:p>
        </w:tc>
      </w:tr>
      <w:tr w:rsidR="007214C4" w14:paraId="24A1B43B" w14:textId="77777777" w:rsidTr="007214C4">
        <w:tc>
          <w:tcPr>
            <w:tcW w:w="8926" w:type="dxa"/>
          </w:tcPr>
          <w:p w14:paraId="4956DE7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Zongolica</w:t>
            </w:r>
          </w:p>
        </w:tc>
      </w:tr>
      <w:tr w:rsidR="007214C4" w14:paraId="180DF327" w14:textId="77777777" w:rsidTr="007214C4">
        <w:tc>
          <w:tcPr>
            <w:tcW w:w="8926" w:type="dxa"/>
          </w:tcPr>
          <w:p w14:paraId="6A8C00F7"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 xml:space="preserve">Veracruz </w:t>
            </w:r>
          </w:p>
        </w:tc>
      </w:tr>
      <w:tr w:rsidR="007214C4" w14:paraId="2E716F05" w14:textId="77777777" w:rsidTr="007214C4">
        <w:tc>
          <w:tcPr>
            <w:tcW w:w="8926" w:type="dxa"/>
          </w:tcPr>
          <w:p w14:paraId="6A35D676"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Boca del rio</w:t>
            </w:r>
          </w:p>
        </w:tc>
      </w:tr>
      <w:tr w:rsidR="007214C4" w14:paraId="77FE3B29" w14:textId="77777777" w:rsidTr="007214C4">
        <w:tc>
          <w:tcPr>
            <w:tcW w:w="8926" w:type="dxa"/>
          </w:tcPr>
          <w:p w14:paraId="50BCD9D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Tierra blanca</w:t>
            </w:r>
          </w:p>
        </w:tc>
      </w:tr>
      <w:tr w:rsidR="007214C4" w14:paraId="35667823" w14:textId="77777777" w:rsidTr="007214C4">
        <w:tc>
          <w:tcPr>
            <w:tcW w:w="8926" w:type="dxa"/>
          </w:tcPr>
          <w:p w14:paraId="6F30923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Cosamaloapan</w:t>
            </w:r>
          </w:p>
        </w:tc>
      </w:tr>
      <w:tr w:rsidR="007214C4" w14:paraId="3C8A86AC" w14:textId="77777777" w:rsidTr="007214C4">
        <w:tc>
          <w:tcPr>
            <w:tcW w:w="8926" w:type="dxa"/>
          </w:tcPr>
          <w:p w14:paraId="371BB20E"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San Andrés Tuxtla</w:t>
            </w:r>
          </w:p>
        </w:tc>
      </w:tr>
      <w:tr w:rsidR="007214C4" w14:paraId="7AA6E26D" w14:textId="77777777" w:rsidTr="007214C4">
        <w:tc>
          <w:tcPr>
            <w:tcW w:w="8926" w:type="dxa"/>
          </w:tcPr>
          <w:p w14:paraId="295D482E"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Acayucan</w:t>
            </w:r>
          </w:p>
        </w:tc>
      </w:tr>
      <w:tr w:rsidR="007214C4" w14:paraId="6E27EAAB" w14:textId="77777777" w:rsidTr="007214C4">
        <w:tc>
          <w:tcPr>
            <w:tcW w:w="8926" w:type="dxa"/>
          </w:tcPr>
          <w:p w14:paraId="6F496801"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Minatitlán</w:t>
            </w:r>
          </w:p>
        </w:tc>
      </w:tr>
      <w:tr w:rsidR="007214C4" w14:paraId="3B34475A" w14:textId="77777777" w:rsidTr="007214C4">
        <w:tc>
          <w:tcPr>
            <w:tcW w:w="8926" w:type="dxa"/>
          </w:tcPr>
          <w:p w14:paraId="0C628927"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Coatzacoalcos</w:t>
            </w:r>
          </w:p>
        </w:tc>
      </w:tr>
      <w:tr w:rsidR="007214C4" w14:paraId="6B7164FB" w14:textId="77777777" w:rsidTr="007214C4">
        <w:tc>
          <w:tcPr>
            <w:tcW w:w="8926" w:type="dxa"/>
          </w:tcPr>
          <w:p w14:paraId="5FA22BA6"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Huayacocotla</w:t>
            </w:r>
          </w:p>
        </w:tc>
      </w:tr>
      <w:tr w:rsidR="007214C4" w14:paraId="2BB436A7" w14:textId="77777777" w:rsidTr="007214C4">
        <w:tc>
          <w:tcPr>
            <w:tcW w:w="8926" w:type="dxa"/>
          </w:tcPr>
          <w:p w14:paraId="783BDDAD" w14:textId="77777777" w:rsidR="007214C4" w:rsidRDefault="007214C4" w:rsidP="007214C4">
            <w:pPr>
              <w:jc w:val="both"/>
              <w:rPr>
                <w:rFonts w:ascii="Verdana" w:hAnsi="Verdana"/>
                <w:bCs/>
                <w:sz w:val="24"/>
                <w:szCs w:val="24"/>
              </w:rPr>
            </w:pPr>
            <w:r>
              <w:rPr>
                <w:rFonts w:ascii="Verdana" w:hAnsi="Verdana"/>
                <w:bCs/>
                <w:sz w:val="24"/>
                <w:szCs w:val="24"/>
              </w:rPr>
              <w:t>Panuco</w:t>
            </w:r>
          </w:p>
        </w:tc>
      </w:tr>
      <w:tr w:rsidR="007214C4" w14:paraId="3923C514" w14:textId="77777777" w:rsidTr="007214C4">
        <w:tc>
          <w:tcPr>
            <w:tcW w:w="8926" w:type="dxa"/>
          </w:tcPr>
          <w:p w14:paraId="3BA1616F" w14:textId="77777777" w:rsidR="007214C4" w:rsidRDefault="007214C4" w:rsidP="007214C4">
            <w:pPr>
              <w:jc w:val="both"/>
              <w:rPr>
                <w:rFonts w:ascii="Verdana" w:hAnsi="Verdana"/>
                <w:bCs/>
                <w:sz w:val="24"/>
                <w:szCs w:val="24"/>
              </w:rPr>
            </w:pPr>
            <w:r>
              <w:rPr>
                <w:rFonts w:ascii="Verdana" w:hAnsi="Verdana"/>
                <w:bCs/>
                <w:sz w:val="24"/>
                <w:szCs w:val="24"/>
              </w:rPr>
              <w:t xml:space="preserve">Jáltipan </w:t>
            </w:r>
          </w:p>
        </w:tc>
      </w:tr>
    </w:tbl>
    <w:p w14:paraId="2C4C5D5E" w14:textId="77777777" w:rsidR="007214C4" w:rsidRDefault="007214C4" w:rsidP="007214C4">
      <w:pPr>
        <w:spacing w:line="240" w:lineRule="auto"/>
        <w:jc w:val="both"/>
        <w:rPr>
          <w:rFonts w:ascii="Verdana" w:hAnsi="Verdana"/>
          <w:bCs/>
          <w:sz w:val="24"/>
          <w:szCs w:val="24"/>
        </w:rPr>
      </w:pPr>
    </w:p>
    <w:p w14:paraId="08A6B578" w14:textId="4088AAFD" w:rsidR="007214C4" w:rsidRDefault="00E03CFD" w:rsidP="007214C4">
      <w:pPr>
        <w:spacing w:line="240" w:lineRule="auto"/>
        <w:jc w:val="both"/>
        <w:rPr>
          <w:rFonts w:ascii="Verdana" w:hAnsi="Verdana"/>
          <w:b/>
          <w:sz w:val="24"/>
          <w:szCs w:val="24"/>
        </w:rPr>
      </w:pPr>
      <w:r>
        <w:rPr>
          <w:rFonts w:ascii="Verdana" w:hAnsi="Verdana"/>
          <w:b/>
          <w:sz w:val="24"/>
          <w:szCs w:val="24"/>
        </w:rPr>
        <w:t>1.7</w:t>
      </w:r>
      <w:r w:rsidR="007214C4">
        <w:rPr>
          <w:rFonts w:ascii="Verdana" w:hAnsi="Verdana"/>
          <w:b/>
          <w:sz w:val="24"/>
          <w:szCs w:val="24"/>
        </w:rPr>
        <w:t xml:space="preserve"> Curso denominado “Perspectiva de Género en la Administración Pública”</w:t>
      </w:r>
    </w:p>
    <w:p w14:paraId="7E8C79A8" w14:textId="77777777" w:rsidR="007214C4" w:rsidRDefault="007214C4" w:rsidP="007214C4">
      <w:pPr>
        <w:spacing w:line="240" w:lineRule="auto"/>
        <w:jc w:val="both"/>
        <w:rPr>
          <w:rFonts w:ascii="Verdana" w:hAnsi="Verdana"/>
          <w:bCs/>
          <w:sz w:val="24"/>
          <w:szCs w:val="24"/>
        </w:rPr>
      </w:pPr>
      <w:r>
        <w:rPr>
          <w:rFonts w:ascii="Verdana" w:hAnsi="Verdana"/>
          <w:b/>
          <w:sz w:val="24"/>
          <w:szCs w:val="24"/>
        </w:rPr>
        <w:t xml:space="preserve">Actividad: </w:t>
      </w:r>
      <w:r w:rsidRPr="00AF167F">
        <w:rPr>
          <w:rFonts w:ascii="Verdana" w:hAnsi="Verdana"/>
          <w:bCs/>
          <w:sz w:val="24"/>
          <w:szCs w:val="24"/>
        </w:rPr>
        <w:t xml:space="preserve">Por conducto del Departamento de Recursos Humanos </w:t>
      </w:r>
      <w:r>
        <w:rPr>
          <w:rFonts w:ascii="Verdana" w:hAnsi="Verdana"/>
          <w:bCs/>
          <w:sz w:val="24"/>
          <w:szCs w:val="24"/>
        </w:rPr>
        <w:t xml:space="preserve">se solicitó mediante Oficio SA/RH/0094/2022 la impartición del Curso denominado </w:t>
      </w:r>
      <w:r w:rsidRPr="00880180">
        <w:rPr>
          <w:rFonts w:ascii="Verdana" w:hAnsi="Verdana"/>
          <w:bCs/>
          <w:sz w:val="24"/>
          <w:szCs w:val="24"/>
        </w:rPr>
        <w:t>“Perspectiva de Género en la Administración Pública”</w:t>
      </w:r>
      <w:r>
        <w:rPr>
          <w:rFonts w:ascii="Verdana" w:hAnsi="Verdana"/>
          <w:bCs/>
          <w:sz w:val="24"/>
          <w:szCs w:val="24"/>
        </w:rPr>
        <w:t xml:space="preserve"> el cual es ofertado por la Secretaría de Finanzas y Planeación dicho curso fue solicitado para el mes de </w:t>
      </w:r>
      <w:r>
        <w:rPr>
          <w:rFonts w:ascii="Verdana" w:hAnsi="Verdana"/>
          <w:b/>
          <w:sz w:val="24"/>
          <w:szCs w:val="24"/>
        </w:rPr>
        <w:t xml:space="preserve">septiembre </w:t>
      </w:r>
      <w:r>
        <w:rPr>
          <w:rFonts w:ascii="Verdana" w:hAnsi="Verdana"/>
          <w:bCs/>
          <w:sz w:val="24"/>
          <w:szCs w:val="24"/>
        </w:rPr>
        <w:t>aún sin fecha confirmada y será tomado por una representación de todas las áreas de Oficinas Centrales y de las 25 Coordinaciones de Zona, diversificando a los participantes.</w:t>
      </w:r>
    </w:p>
    <w:p w14:paraId="6E2423A8" w14:textId="77777777" w:rsidR="007214C4" w:rsidRDefault="007214C4" w:rsidP="007214C4">
      <w:pPr>
        <w:spacing w:line="240" w:lineRule="auto"/>
        <w:jc w:val="both"/>
        <w:rPr>
          <w:rFonts w:ascii="Verdana" w:hAnsi="Verdana"/>
          <w:bCs/>
          <w:sz w:val="24"/>
          <w:szCs w:val="24"/>
        </w:rPr>
      </w:pPr>
    </w:p>
    <w:p w14:paraId="7B78C728" w14:textId="77777777" w:rsidR="007214C4" w:rsidRDefault="007214C4" w:rsidP="007214C4">
      <w:pPr>
        <w:spacing w:line="240" w:lineRule="auto"/>
        <w:jc w:val="both"/>
        <w:rPr>
          <w:rFonts w:ascii="Verdana" w:hAnsi="Verdana"/>
          <w:bCs/>
          <w:sz w:val="24"/>
          <w:szCs w:val="24"/>
        </w:rPr>
      </w:pPr>
    </w:p>
    <w:p w14:paraId="637D55B8" w14:textId="77777777" w:rsidR="007214C4" w:rsidRPr="00002054" w:rsidRDefault="007214C4" w:rsidP="007214C4">
      <w:pPr>
        <w:spacing w:line="240" w:lineRule="auto"/>
        <w:jc w:val="both"/>
        <w:rPr>
          <w:rFonts w:ascii="Verdana" w:hAnsi="Verdana"/>
          <w:b/>
          <w:sz w:val="24"/>
          <w:szCs w:val="24"/>
        </w:rPr>
      </w:pPr>
      <w:r w:rsidRPr="00002054">
        <w:rPr>
          <w:rFonts w:ascii="Verdana" w:hAnsi="Verdana"/>
          <w:b/>
          <w:sz w:val="24"/>
          <w:szCs w:val="24"/>
        </w:rPr>
        <w:t>OFICINAS CENTRALES</w:t>
      </w:r>
    </w:p>
    <w:tbl>
      <w:tblPr>
        <w:tblStyle w:val="Tablaconcuadrcula"/>
        <w:tblW w:w="8926" w:type="dxa"/>
        <w:tblLook w:val="04A0" w:firstRow="1" w:lastRow="0" w:firstColumn="1" w:lastColumn="0" w:noHBand="0" w:noVBand="1"/>
      </w:tblPr>
      <w:tblGrid>
        <w:gridCol w:w="8926"/>
      </w:tblGrid>
      <w:tr w:rsidR="007214C4" w14:paraId="0DEC4BDD" w14:textId="77777777" w:rsidTr="007214C4">
        <w:tc>
          <w:tcPr>
            <w:tcW w:w="8926" w:type="dxa"/>
            <w:shd w:val="clear" w:color="auto" w:fill="BFBFBF" w:themeFill="background1" w:themeFillShade="BF"/>
          </w:tcPr>
          <w:p w14:paraId="5A4E6E5A"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(JULIO)</w:t>
            </w:r>
          </w:p>
        </w:tc>
      </w:tr>
      <w:tr w:rsidR="007214C4" w14:paraId="1F9B106D" w14:textId="77777777" w:rsidTr="007214C4">
        <w:tc>
          <w:tcPr>
            <w:tcW w:w="8926" w:type="dxa"/>
          </w:tcPr>
          <w:p w14:paraId="3D27169B" w14:textId="77777777" w:rsidR="007214C4" w:rsidRPr="0051528B" w:rsidRDefault="007214C4" w:rsidP="007214C4">
            <w:pPr>
              <w:jc w:val="both"/>
              <w:rPr>
                <w:rFonts w:ascii="Verdana" w:hAnsi="Verdana"/>
                <w:b/>
                <w:sz w:val="24"/>
                <w:szCs w:val="24"/>
              </w:rPr>
            </w:pPr>
            <w:r w:rsidRPr="00755420">
              <w:rPr>
                <w:rFonts w:ascii="Verdana" w:hAnsi="Verdana"/>
                <w:b/>
                <w:sz w:val="24"/>
                <w:szCs w:val="24"/>
              </w:rPr>
              <w:t>Subdirección de Servicios Educativos</w:t>
            </w:r>
          </w:p>
        </w:tc>
      </w:tr>
      <w:tr w:rsidR="007214C4" w14:paraId="0302573B" w14:textId="77777777" w:rsidTr="007214C4">
        <w:tc>
          <w:tcPr>
            <w:tcW w:w="8926" w:type="dxa"/>
          </w:tcPr>
          <w:p w14:paraId="1AD1F074" w14:textId="77777777" w:rsidR="007214C4" w:rsidRDefault="007214C4" w:rsidP="007214C4">
            <w:pPr>
              <w:jc w:val="both"/>
              <w:rPr>
                <w:rFonts w:ascii="Verdana" w:hAnsi="Verdana"/>
                <w:bCs/>
                <w:sz w:val="24"/>
                <w:szCs w:val="24"/>
              </w:rPr>
            </w:pPr>
            <w:r w:rsidRPr="00755420">
              <w:rPr>
                <w:rFonts w:ascii="Verdana" w:hAnsi="Verdana"/>
                <w:b/>
                <w:sz w:val="24"/>
                <w:szCs w:val="24"/>
              </w:rPr>
              <w:t>Subdirección de Concertación y Seguimiento Operativo</w:t>
            </w:r>
          </w:p>
        </w:tc>
      </w:tr>
      <w:tr w:rsidR="007214C4" w14:paraId="2188103D" w14:textId="77777777" w:rsidTr="007214C4">
        <w:tc>
          <w:tcPr>
            <w:tcW w:w="8926" w:type="dxa"/>
          </w:tcPr>
          <w:p w14:paraId="0BD911AF" w14:textId="77777777" w:rsidR="007214C4" w:rsidRDefault="007214C4" w:rsidP="007214C4">
            <w:pPr>
              <w:jc w:val="both"/>
              <w:rPr>
                <w:rFonts w:ascii="Verdana" w:hAnsi="Verdana"/>
                <w:bCs/>
                <w:sz w:val="24"/>
                <w:szCs w:val="24"/>
              </w:rPr>
            </w:pPr>
            <w:r w:rsidRPr="00755420">
              <w:rPr>
                <w:rFonts w:ascii="Verdana" w:hAnsi="Verdana"/>
                <w:b/>
                <w:sz w:val="24"/>
                <w:szCs w:val="24"/>
              </w:rPr>
              <w:lastRenderedPageBreak/>
              <w:t xml:space="preserve">Subdirección de Planeación, Programación y Presupuestación </w:t>
            </w:r>
          </w:p>
        </w:tc>
      </w:tr>
      <w:tr w:rsidR="007214C4" w14:paraId="6B0986B9" w14:textId="77777777" w:rsidTr="007214C4">
        <w:tc>
          <w:tcPr>
            <w:tcW w:w="8926" w:type="dxa"/>
          </w:tcPr>
          <w:p w14:paraId="7BE3BE54" w14:textId="77777777" w:rsidR="007214C4" w:rsidRDefault="007214C4" w:rsidP="007214C4">
            <w:pPr>
              <w:jc w:val="both"/>
              <w:rPr>
                <w:rFonts w:ascii="Verdana" w:hAnsi="Verdana"/>
                <w:bCs/>
                <w:sz w:val="24"/>
                <w:szCs w:val="24"/>
              </w:rPr>
            </w:pPr>
            <w:r w:rsidRPr="0051528B">
              <w:rPr>
                <w:rFonts w:ascii="Verdana" w:hAnsi="Verdana"/>
                <w:b/>
                <w:sz w:val="24"/>
                <w:szCs w:val="24"/>
              </w:rPr>
              <w:t xml:space="preserve">Subdirección de Acreditación y Sistemas de Control Educativo   </w:t>
            </w:r>
          </w:p>
        </w:tc>
      </w:tr>
      <w:tr w:rsidR="007214C4" w14:paraId="10A37A72" w14:textId="77777777" w:rsidTr="007214C4">
        <w:tc>
          <w:tcPr>
            <w:tcW w:w="8926" w:type="dxa"/>
          </w:tcPr>
          <w:p w14:paraId="67826682" w14:textId="77777777" w:rsidR="007214C4" w:rsidRDefault="007214C4" w:rsidP="007214C4">
            <w:pPr>
              <w:jc w:val="both"/>
              <w:rPr>
                <w:rFonts w:ascii="Verdana" w:hAnsi="Verdana"/>
                <w:bCs/>
                <w:sz w:val="24"/>
                <w:szCs w:val="24"/>
              </w:rPr>
            </w:pPr>
            <w:r w:rsidRPr="0051528B">
              <w:rPr>
                <w:rFonts w:ascii="Verdana" w:hAnsi="Verdana"/>
                <w:b/>
                <w:sz w:val="24"/>
                <w:szCs w:val="24"/>
              </w:rPr>
              <w:t>Subdirección Administrativa</w:t>
            </w:r>
          </w:p>
        </w:tc>
      </w:tr>
      <w:tr w:rsidR="007214C4" w14:paraId="2AC0F01C" w14:textId="77777777" w:rsidTr="007214C4">
        <w:tc>
          <w:tcPr>
            <w:tcW w:w="8926" w:type="dxa"/>
          </w:tcPr>
          <w:p w14:paraId="6A9D2C7F" w14:textId="77777777" w:rsidR="007214C4" w:rsidRPr="00755420" w:rsidRDefault="007214C4" w:rsidP="007214C4">
            <w:pPr>
              <w:jc w:val="both"/>
              <w:rPr>
                <w:rFonts w:ascii="Verdana" w:hAnsi="Verdana"/>
                <w:b/>
                <w:sz w:val="24"/>
                <w:szCs w:val="24"/>
              </w:rPr>
            </w:pPr>
            <w:r w:rsidRPr="006B7A89">
              <w:rPr>
                <w:rFonts w:ascii="Verdana" w:hAnsi="Verdana"/>
                <w:b/>
                <w:sz w:val="24"/>
                <w:szCs w:val="24"/>
              </w:rPr>
              <w:t xml:space="preserve">Subdirección de Atención Territorial </w:t>
            </w:r>
          </w:p>
        </w:tc>
      </w:tr>
      <w:tr w:rsidR="007214C4" w14:paraId="093A81B5" w14:textId="77777777" w:rsidTr="007214C4">
        <w:tc>
          <w:tcPr>
            <w:tcW w:w="8926" w:type="dxa"/>
          </w:tcPr>
          <w:p w14:paraId="46C83232" w14:textId="77777777" w:rsidR="007214C4" w:rsidRPr="006B7A89" w:rsidRDefault="007214C4" w:rsidP="007214C4">
            <w:pPr>
              <w:jc w:val="both"/>
              <w:rPr>
                <w:rFonts w:ascii="Verdana" w:hAnsi="Verdana"/>
                <w:b/>
                <w:sz w:val="24"/>
                <w:szCs w:val="24"/>
              </w:rPr>
            </w:pPr>
            <w:r w:rsidRPr="006B7A89">
              <w:rPr>
                <w:rFonts w:ascii="Verdana" w:hAnsi="Verdana"/>
                <w:b/>
                <w:sz w:val="24"/>
                <w:szCs w:val="24"/>
              </w:rPr>
              <w:t>Departamento de Control Documental</w:t>
            </w:r>
          </w:p>
        </w:tc>
      </w:tr>
      <w:tr w:rsidR="007214C4" w14:paraId="1164B519" w14:textId="77777777" w:rsidTr="007214C4">
        <w:tc>
          <w:tcPr>
            <w:tcW w:w="8926" w:type="dxa"/>
          </w:tcPr>
          <w:p w14:paraId="248EB28E" w14:textId="77777777" w:rsidR="007214C4" w:rsidRPr="006B7A89" w:rsidRDefault="007214C4" w:rsidP="007214C4">
            <w:pPr>
              <w:jc w:val="both"/>
              <w:rPr>
                <w:rFonts w:ascii="Verdana" w:hAnsi="Verdana"/>
                <w:b/>
                <w:sz w:val="24"/>
                <w:szCs w:val="24"/>
              </w:rPr>
            </w:pPr>
            <w:r w:rsidRPr="0051528B">
              <w:rPr>
                <w:rFonts w:ascii="Verdana" w:hAnsi="Verdana"/>
                <w:b/>
                <w:sz w:val="24"/>
                <w:szCs w:val="24"/>
              </w:rPr>
              <w:t>Departamento Jurídico</w:t>
            </w:r>
          </w:p>
        </w:tc>
      </w:tr>
      <w:tr w:rsidR="007214C4" w14:paraId="71837B09" w14:textId="77777777" w:rsidTr="007214C4">
        <w:tc>
          <w:tcPr>
            <w:tcW w:w="8926" w:type="dxa"/>
          </w:tcPr>
          <w:p w14:paraId="5F844CCF"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Departamento de Diseño y Difusión  </w:t>
            </w:r>
          </w:p>
        </w:tc>
      </w:tr>
      <w:tr w:rsidR="007214C4" w14:paraId="065C89E1" w14:textId="77777777" w:rsidTr="007214C4">
        <w:tc>
          <w:tcPr>
            <w:tcW w:w="8926" w:type="dxa"/>
          </w:tcPr>
          <w:p w14:paraId="5C14004E"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Genero </w:t>
            </w:r>
          </w:p>
        </w:tc>
      </w:tr>
      <w:tr w:rsidR="007214C4" w14:paraId="65F99BA4" w14:textId="77777777" w:rsidTr="007214C4">
        <w:tc>
          <w:tcPr>
            <w:tcW w:w="8926" w:type="dxa"/>
          </w:tcPr>
          <w:p w14:paraId="2722328A"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Unidad de Transparencia </w:t>
            </w:r>
          </w:p>
        </w:tc>
      </w:tr>
    </w:tbl>
    <w:p w14:paraId="24D1FEBA" w14:textId="77777777" w:rsidR="00831389" w:rsidRDefault="00831389" w:rsidP="007214C4">
      <w:pPr>
        <w:spacing w:line="240" w:lineRule="auto"/>
        <w:jc w:val="both"/>
        <w:rPr>
          <w:rFonts w:ascii="Verdana" w:hAnsi="Verdana"/>
          <w:b/>
          <w:sz w:val="24"/>
          <w:szCs w:val="24"/>
        </w:rPr>
      </w:pPr>
    </w:p>
    <w:p w14:paraId="6C7DE109" w14:textId="77777777" w:rsidR="007214C4" w:rsidRDefault="007214C4" w:rsidP="007214C4">
      <w:pPr>
        <w:spacing w:line="240" w:lineRule="auto"/>
        <w:jc w:val="both"/>
        <w:rPr>
          <w:rFonts w:ascii="Verdana" w:hAnsi="Verdana"/>
          <w:b/>
          <w:sz w:val="24"/>
          <w:szCs w:val="24"/>
        </w:rPr>
      </w:pPr>
      <w:r>
        <w:rPr>
          <w:rFonts w:ascii="Verdana" w:hAnsi="Verdana"/>
          <w:b/>
          <w:sz w:val="24"/>
          <w:szCs w:val="24"/>
        </w:rPr>
        <w:t>COORDINACIONES DE ZONA</w:t>
      </w:r>
    </w:p>
    <w:tbl>
      <w:tblPr>
        <w:tblStyle w:val="Tablaconcuadrcula"/>
        <w:tblW w:w="8926" w:type="dxa"/>
        <w:tblLook w:val="04A0" w:firstRow="1" w:lastRow="0" w:firstColumn="1" w:lastColumn="0" w:noHBand="0" w:noVBand="1"/>
      </w:tblPr>
      <w:tblGrid>
        <w:gridCol w:w="8926"/>
      </w:tblGrid>
      <w:tr w:rsidR="007214C4" w14:paraId="0D6CB27C" w14:textId="77777777" w:rsidTr="007214C4">
        <w:tc>
          <w:tcPr>
            <w:tcW w:w="8926" w:type="dxa"/>
            <w:shd w:val="clear" w:color="auto" w:fill="BFBFBF" w:themeFill="background1" w:themeFillShade="BF"/>
          </w:tcPr>
          <w:p w14:paraId="342F1606"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(JULIO)</w:t>
            </w:r>
          </w:p>
        </w:tc>
      </w:tr>
      <w:tr w:rsidR="007214C4" w14:paraId="30DEBCA4" w14:textId="77777777" w:rsidTr="007214C4">
        <w:tc>
          <w:tcPr>
            <w:tcW w:w="8926" w:type="dxa"/>
          </w:tcPr>
          <w:p w14:paraId="1E07EB68"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Tantoyuca</w:t>
            </w:r>
          </w:p>
        </w:tc>
      </w:tr>
      <w:tr w:rsidR="007214C4" w14:paraId="14EDE4F5" w14:textId="77777777" w:rsidTr="007214C4">
        <w:tc>
          <w:tcPr>
            <w:tcW w:w="8926" w:type="dxa"/>
          </w:tcPr>
          <w:p w14:paraId="6BF79A78"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Chicontepec </w:t>
            </w:r>
          </w:p>
        </w:tc>
      </w:tr>
      <w:tr w:rsidR="007214C4" w14:paraId="7FF5EED1" w14:textId="77777777" w:rsidTr="007214C4">
        <w:tc>
          <w:tcPr>
            <w:tcW w:w="8926" w:type="dxa"/>
          </w:tcPr>
          <w:p w14:paraId="05754C1F"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Tuxpan </w:t>
            </w:r>
          </w:p>
        </w:tc>
      </w:tr>
      <w:tr w:rsidR="007214C4" w14:paraId="25E990FC" w14:textId="77777777" w:rsidTr="007214C4">
        <w:tc>
          <w:tcPr>
            <w:tcW w:w="8926" w:type="dxa"/>
          </w:tcPr>
          <w:p w14:paraId="18D7B28D"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Poza rica </w:t>
            </w:r>
          </w:p>
        </w:tc>
      </w:tr>
      <w:tr w:rsidR="007214C4" w14:paraId="1E5D1BBE" w14:textId="77777777" w:rsidTr="007214C4">
        <w:tc>
          <w:tcPr>
            <w:tcW w:w="8926" w:type="dxa"/>
          </w:tcPr>
          <w:p w14:paraId="0C6BCB26" w14:textId="77777777" w:rsidR="007214C4" w:rsidRPr="003A3D52" w:rsidRDefault="007214C4" w:rsidP="007214C4">
            <w:pPr>
              <w:jc w:val="both"/>
              <w:rPr>
                <w:rFonts w:ascii="Verdana" w:hAnsi="Verdana"/>
                <w:bCs/>
                <w:sz w:val="24"/>
                <w:szCs w:val="24"/>
              </w:rPr>
            </w:pPr>
            <w:r>
              <w:rPr>
                <w:rFonts w:ascii="Verdana" w:hAnsi="Verdana"/>
                <w:bCs/>
                <w:sz w:val="24"/>
                <w:szCs w:val="24"/>
              </w:rPr>
              <w:t>Papantla</w:t>
            </w:r>
          </w:p>
        </w:tc>
      </w:tr>
      <w:tr w:rsidR="007214C4" w14:paraId="4F1C09DE" w14:textId="77777777" w:rsidTr="007214C4">
        <w:tc>
          <w:tcPr>
            <w:tcW w:w="8926" w:type="dxa"/>
          </w:tcPr>
          <w:p w14:paraId="74FDFE91" w14:textId="77777777" w:rsidR="007214C4" w:rsidRPr="003A3D52" w:rsidRDefault="007214C4" w:rsidP="007214C4">
            <w:pPr>
              <w:jc w:val="both"/>
              <w:rPr>
                <w:rFonts w:ascii="Verdana" w:hAnsi="Verdana"/>
                <w:bCs/>
                <w:sz w:val="24"/>
                <w:szCs w:val="24"/>
              </w:rPr>
            </w:pPr>
            <w:r>
              <w:rPr>
                <w:rFonts w:ascii="Verdana" w:hAnsi="Verdana"/>
                <w:bCs/>
                <w:sz w:val="24"/>
                <w:szCs w:val="24"/>
              </w:rPr>
              <w:t>Espinal</w:t>
            </w:r>
          </w:p>
        </w:tc>
      </w:tr>
      <w:tr w:rsidR="007214C4" w14:paraId="5D5ADD48" w14:textId="77777777" w:rsidTr="007214C4">
        <w:tc>
          <w:tcPr>
            <w:tcW w:w="8926" w:type="dxa"/>
          </w:tcPr>
          <w:p w14:paraId="01B379F8" w14:textId="77777777" w:rsidR="007214C4" w:rsidRPr="003A3D52" w:rsidRDefault="007214C4" w:rsidP="007214C4">
            <w:pPr>
              <w:jc w:val="both"/>
              <w:rPr>
                <w:rFonts w:ascii="Verdana" w:hAnsi="Verdana"/>
                <w:bCs/>
                <w:sz w:val="24"/>
                <w:szCs w:val="24"/>
              </w:rPr>
            </w:pPr>
            <w:r>
              <w:rPr>
                <w:rFonts w:ascii="Verdana" w:hAnsi="Verdana"/>
                <w:bCs/>
                <w:sz w:val="24"/>
                <w:szCs w:val="24"/>
              </w:rPr>
              <w:t>Martínez de la torre</w:t>
            </w:r>
          </w:p>
        </w:tc>
      </w:tr>
      <w:tr w:rsidR="007214C4" w14:paraId="3DDCE8E0" w14:textId="77777777" w:rsidTr="007214C4">
        <w:tc>
          <w:tcPr>
            <w:tcW w:w="8926" w:type="dxa"/>
          </w:tcPr>
          <w:p w14:paraId="01E80A39" w14:textId="77777777" w:rsidR="007214C4" w:rsidRPr="003A3D52" w:rsidRDefault="007214C4" w:rsidP="007214C4">
            <w:pPr>
              <w:jc w:val="both"/>
              <w:rPr>
                <w:rFonts w:ascii="Verdana" w:hAnsi="Verdana"/>
                <w:bCs/>
                <w:sz w:val="24"/>
                <w:szCs w:val="24"/>
              </w:rPr>
            </w:pPr>
            <w:r>
              <w:rPr>
                <w:rFonts w:ascii="Verdana" w:hAnsi="Verdana"/>
                <w:bCs/>
                <w:sz w:val="24"/>
                <w:szCs w:val="24"/>
              </w:rPr>
              <w:t>perote</w:t>
            </w:r>
          </w:p>
        </w:tc>
      </w:tr>
      <w:tr w:rsidR="007214C4" w14:paraId="1FBC5719" w14:textId="77777777" w:rsidTr="007214C4">
        <w:tc>
          <w:tcPr>
            <w:tcW w:w="8926" w:type="dxa"/>
          </w:tcPr>
          <w:p w14:paraId="5EDEADBF" w14:textId="77777777" w:rsidR="007214C4" w:rsidRPr="003A3D52" w:rsidRDefault="007214C4" w:rsidP="007214C4">
            <w:pPr>
              <w:jc w:val="both"/>
              <w:rPr>
                <w:rFonts w:ascii="Verdana" w:hAnsi="Verdana"/>
                <w:bCs/>
                <w:sz w:val="24"/>
                <w:szCs w:val="24"/>
              </w:rPr>
            </w:pPr>
            <w:r>
              <w:rPr>
                <w:rFonts w:ascii="Verdana" w:hAnsi="Verdana"/>
                <w:bCs/>
                <w:sz w:val="24"/>
                <w:szCs w:val="24"/>
              </w:rPr>
              <w:t>Xalapa</w:t>
            </w:r>
          </w:p>
        </w:tc>
      </w:tr>
      <w:tr w:rsidR="007214C4" w14:paraId="448CD14E" w14:textId="77777777" w:rsidTr="007214C4">
        <w:tc>
          <w:tcPr>
            <w:tcW w:w="8926" w:type="dxa"/>
          </w:tcPr>
          <w:p w14:paraId="17662457" w14:textId="77777777" w:rsidR="007214C4" w:rsidRPr="003A3D52" w:rsidRDefault="007214C4" w:rsidP="007214C4">
            <w:pPr>
              <w:jc w:val="both"/>
              <w:rPr>
                <w:rFonts w:ascii="Verdana" w:hAnsi="Verdana"/>
                <w:bCs/>
                <w:sz w:val="24"/>
                <w:szCs w:val="24"/>
              </w:rPr>
            </w:pPr>
            <w:r>
              <w:rPr>
                <w:rFonts w:ascii="Verdana" w:hAnsi="Verdana"/>
                <w:bCs/>
                <w:sz w:val="24"/>
                <w:szCs w:val="24"/>
              </w:rPr>
              <w:t>Coatepec</w:t>
            </w:r>
          </w:p>
        </w:tc>
      </w:tr>
      <w:tr w:rsidR="007214C4" w14:paraId="513F7509" w14:textId="77777777" w:rsidTr="007214C4">
        <w:tc>
          <w:tcPr>
            <w:tcW w:w="8926" w:type="dxa"/>
          </w:tcPr>
          <w:p w14:paraId="694683E9" w14:textId="77777777" w:rsidR="007214C4" w:rsidRPr="003A3D52" w:rsidRDefault="007214C4" w:rsidP="007214C4">
            <w:pPr>
              <w:jc w:val="both"/>
              <w:rPr>
                <w:rFonts w:ascii="Verdana" w:hAnsi="Verdana"/>
                <w:bCs/>
                <w:sz w:val="24"/>
                <w:szCs w:val="24"/>
              </w:rPr>
            </w:pPr>
            <w:r>
              <w:rPr>
                <w:rFonts w:ascii="Verdana" w:hAnsi="Verdana"/>
                <w:bCs/>
                <w:sz w:val="24"/>
                <w:szCs w:val="24"/>
              </w:rPr>
              <w:t>Huatusco</w:t>
            </w:r>
          </w:p>
        </w:tc>
      </w:tr>
      <w:tr w:rsidR="007214C4" w14:paraId="786CF9F2" w14:textId="77777777" w:rsidTr="007214C4">
        <w:tc>
          <w:tcPr>
            <w:tcW w:w="8926" w:type="dxa"/>
          </w:tcPr>
          <w:p w14:paraId="0A79A99F" w14:textId="77777777" w:rsidR="007214C4" w:rsidRPr="003A3D52" w:rsidRDefault="007214C4" w:rsidP="007214C4">
            <w:pPr>
              <w:jc w:val="both"/>
              <w:rPr>
                <w:rFonts w:ascii="Verdana" w:hAnsi="Verdana"/>
                <w:bCs/>
                <w:sz w:val="24"/>
                <w:szCs w:val="24"/>
              </w:rPr>
            </w:pPr>
            <w:r>
              <w:rPr>
                <w:rFonts w:ascii="Verdana" w:hAnsi="Verdana"/>
                <w:bCs/>
                <w:sz w:val="24"/>
                <w:szCs w:val="24"/>
              </w:rPr>
              <w:t>Orizaba</w:t>
            </w:r>
          </w:p>
        </w:tc>
      </w:tr>
      <w:tr w:rsidR="007214C4" w14:paraId="149BC3D6" w14:textId="77777777" w:rsidTr="007214C4">
        <w:tc>
          <w:tcPr>
            <w:tcW w:w="8926" w:type="dxa"/>
          </w:tcPr>
          <w:p w14:paraId="07BDBA2B"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Córdoba </w:t>
            </w:r>
          </w:p>
        </w:tc>
      </w:tr>
      <w:tr w:rsidR="007214C4" w14:paraId="4DAE15EA" w14:textId="77777777" w:rsidTr="007214C4">
        <w:tc>
          <w:tcPr>
            <w:tcW w:w="8926" w:type="dxa"/>
          </w:tcPr>
          <w:p w14:paraId="36B4B5C5"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Zongolica</w:t>
            </w:r>
          </w:p>
        </w:tc>
      </w:tr>
      <w:tr w:rsidR="007214C4" w14:paraId="488EDDD6" w14:textId="77777777" w:rsidTr="007214C4">
        <w:tc>
          <w:tcPr>
            <w:tcW w:w="8926" w:type="dxa"/>
          </w:tcPr>
          <w:p w14:paraId="2A8B998F"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 xml:space="preserve">Veracruz </w:t>
            </w:r>
          </w:p>
        </w:tc>
      </w:tr>
      <w:tr w:rsidR="007214C4" w14:paraId="7B90D3F1" w14:textId="77777777" w:rsidTr="007214C4">
        <w:tc>
          <w:tcPr>
            <w:tcW w:w="8926" w:type="dxa"/>
          </w:tcPr>
          <w:p w14:paraId="2BE1413F"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Boca del rio</w:t>
            </w:r>
          </w:p>
        </w:tc>
      </w:tr>
      <w:tr w:rsidR="007214C4" w14:paraId="22D79CEE" w14:textId="77777777" w:rsidTr="007214C4">
        <w:tc>
          <w:tcPr>
            <w:tcW w:w="8926" w:type="dxa"/>
          </w:tcPr>
          <w:p w14:paraId="7E1FBE61"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Tierra blanca</w:t>
            </w:r>
          </w:p>
        </w:tc>
      </w:tr>
      <w:tr w:rsidR="007214C4" w14:paraId="19CEEDCA" w14:textId="77777777" w:rsidTr="007214C4">
        <w:tc>
          <w:tcPr>
            <w:tcW w:w="8926" w:type="dxa"/>
          </w:tcPr>
          <w:p w14:paraId="44AC1C85"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Cosamaloapan</w:t>
            </w:r>
          </w:p>
        </w:tc>
      </w:tr>
      <w:tr w:rsidR="007214C4" w14:paraId="380A9F93" w14:textId="77777777" w:rsidTr="007214C4">
        <w:tc>
          <w:tcPr>
            <w:tcW w:w="8926" w:type="dxa"/>
          </w:tcPr>
          <w:p w14:paraId="32851F32"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lastRenderedPageBreak/>
              <w:t>San Andrés Tuxtla</w:t>
            </w:r>
          </w:p>
        </w:tc>
      </w:tr>
      <w:tr w:rsidR="007214C4" w14:paraId="1C1E38FE" w14:textId="77777777" w:rsidTr="007214C4">
        <w:tc>
          <w:tcPr>
            <w:tcW w:w="8926" w:type="dxa"/>
          </w:tcPr>
          <w:p w14:paraId="0A989F26"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Acayucan</w:t>
            </w:r>
          </w:p>
        </w:tc>
      </w:tr>
      <w:tr w:rsidR="007214C4" w14:paraId="324D9306" w14:textId="77777777" w:rsidTr="007214C4">
        <w:tc>
          <w:tcPr>
            <w:tcW w:w="8926" w:type="dxa"/>
          </w:tcPr>
          <w:p w14:paraId="4E7D26FD"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Minatitlán</w:t>
            </w:r>
          </w:p>
        </w:tc>
      </w:tr>
      <w:tr w:rsidR="007214C4" w14:paraId="6A43C4C3" w14:textId="77777777" w:rsidTr="007214C4">
        <w:tc>
          <w:tcPr>
            <w:tcW w:w="8926" w:type="dxa"/>
          </w:tcPr>
          <w:p w14:paraId="650E223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Coatzacoalcos</w:t>
            </w:r>
          </w:p>
        </w:tc>
      </w:tr>
      <w:tr w:rsidR="007214C4" w14:paraId="6FFAD9B8" w14:textId="77777777" w:rsidTr="007214C4">
        <w:tc>
          <w:tcPr>
            <w:tcW w:w="8926" w:type="dxa"/>
          </w:tcPr>
          <w:p w14:paraId="44E067CC"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Huayacocotla</w:t>
            </w:r>
          </w:p>
        </w:tc>
      </w:tr>
      <w:tr w:rsidR="007214C4" w14:paraId="00F306B3" w14:textId="77777777" w:rsidTr="007214C4">
        <w:tc>
          <w:tcPr>
            <w:tcW w:w="8926" w:type="dxa"/>
          </w:tcPr>
          <w:p w14:paraId="057F552B" w14:textId="77777777" w:rsidR="007214C4" w:rsidRDefault="007214C4" w:rsidP="007214C4">
            <w:pPr>
              <w:jc w:val="both"/>
              <w:rPr>
                <w:rFonts w:ascii="Verdana" w:hAnsi="Verdana"/>
                <w:bCs/>
                <w:sz w:val="24"/>
                <w:szCs w:val="24"/>
              </w:rPr>
            </w:pPr>
            <w:r>
              <w:rPr>
                <w:rFonts w:ascii="Verdana" w:hAnsi="Verdana"/>
                <w:bCs/>
                <w:sz w:val="24"/>
                <w:szCs w:val="24"/>
              </w:rPr>
              <w:t>Panuco</w:t>
            </w:r>
          </w:p>
        </w:tc>
      </w:tr>
      <w:tr w:rsidR="007214C4" w14:paraId="7BFF1AA0" w14:textId="77777777" w:rsidTr="007214C4">
        <w:tc>
          <w:tcPr>
            <w:tcW w:w="8926" w:type="dxa"/>
          </w:tcPr>
          <w:p w14:paraId="0654BDB9" w14:textId="77777777" w:rsidR="007214C4" w:rsidRDefault="007214C4" w:rsidP="007214C4">
            <w:pPr>
              <w:jc w:val="both"/>
              <w:rPr>
                <w:rFonts w:ascii="Verdana" w:hAnsi="Verdana"/>
                <w:bCs/>
                <w:sz w:val="24"/>
                <w:szCs w:val="24"/>
              </w:rPr>
            </w:pPr>
            <w:r>
              <w:rPr>
                <w:rFonts w:ascii="Verdana" w:hAnsi="Verdana"/>
                <w:bCs/>
                <w:sz w:val="24"/>
                <w:szCs w:val="24"/>
              </w:rPr>
              <w:t xml:space="preserve">Jáltipan </w:t>
            </w:r>
          </w:p>
        </w:tc>
      </w:tr>
    </w:tbl>
    <w:p w14:paraId="04AD6F36" w14:textId="77777777" w:rsidR="007214C4" w:rsidRDefault="007214C4" w:rsidP="007214C4">
      <w:pPr>
        <w:spacing w:line="240" w:lineRule="auto"/>
        <w:jc w:val="both"/>
        <w:rPr>
          <w:rFonts w:ascii="Verdana" w:hAnsi="Verdana"/>
          <w:b/>
          <w:sz w:val="24"/>
          <w:szCs w:val="24"/>
        </w:rPr>
      </w:pPr>
    </w:p>
    <w:p w14:paraId="74E451EC" w14:textId="77777777" w:rsidR="00831389" w:rsidRDefault="00831389" w:rsidP="007214C4">
      <w:pPr>
        <w:spacing w:line="240" w:lineRule="auto"/>
        <w:jc w:val="both"/>
        <w:rPr>
          <w:rFonts w:ascii="Verdana" w:hAnsi="Verdana"/>
          <w:b/>
          <w:sz w:val="24"/>
          <w:szCs w:val="24"/>
        </w:rPr>
      </w:pPr>
    </w:p>
    <w:p w14:paraId="0C90213E" w14:textId="77777777" w:rsidR="007214C4" w:rsidRPr="00831389" w:rsidRDefault="007214C4" w:rsidP="007214C4">
      <w:pPr>
        <w:spacing w:line="240" w:lineRule="auto"/>
        <w:jc w:val="both"/>
        <w:rPr>
          <w:rFonts w:ascii="Verdana" w:hAnsi="Verdana"/>
          <w:b/>
          <w:sz w:val="24"/>
          <w:szCs w:val="24"/>
        </w:rPr>
      </w:pPr>
      <w:bookmarkStart w:id="6" w:name="_Toc35967013"/>
      <w:r w:rsidRPr="00831389">
        <w:rPr>
          <w:rFonts w:ascii="Verdana" w:hAnsi="Verdana"/>
          <w:b/>
          <w:sz w:val="24"/>
          <w:szCs w:val="24"/>
        </w:rPr>
        <w:t>II.- Acciones Cero Tolerancia a la Violencia contra las Mujeres y Niñas</w:t>
      </w:r>
      <w:bookmarkEnd w:id="6"/>
    </w:p>
    <w:p w14:paraId="10580AF6" w14:textId="77777777" w:rsidR="007214C4" w:rsidRPr="00831389" w:rsidRDefault="007214C4" w:rsidP="007214C4">
      <w:pPr>
        <w:pStyle w:val="Ttulo2"/>
        <w:spacing w:line="240" w:lineRule="auto"/>
        <w:rPr>
          <w:rFonts w:ascii="Verdana" w:hAnsi="Verdana"/>
          <w:color w:val="000000" w:themeColor="text1"/>
          <w:sz w:val="24"/>
          <w:szCs w:val="24"/>
          <w:lang w:val="es-ES"/>
        </w:rPr>
      </w:pPr>
      <w:bookmarkStart w:id="7" w:name="_Toc35967015"/>
    </w:p>
    <w:p w14:paraId="1CA94521" w14:textId="77777777" w:rsidR="007214C4" w:rsidRPr="00831389" w:rsidRDefault="007214C4" w:rsidP="00A11B12">
      <w:pPr>
        <w:pStyle w:val="Ttulo2"/>
        <w:rPr>
          <w:rFonts w:ascii="Verdana" w:hAnsi="Verdana"/>
          <w:color w:val="auto"/>
          <w:sz w:val="24"/>
          <w:szCs w:val="24"/>
        </w:rPr>
      </w:pPr>
      <w:r w:rsidRPr="00831389">
        <w:rPr>
          <w:rFonts w:ascii="Verdana" w:hAnsi="Verdana"/>
          <w:color w:val="auto"/>
          <w:sz w:val="24"/>
          <w:szCs w:val="24"/>
        </w:rPr>
        <w:t>El derecho a la igualdad entre mujeres y hombres y a la no discriminación están contenidos en nuestra Constitución en los Artículos 1º y 4º, esenciales para construir una sociedad justa, social y económicamente desarrollada, cohesionada y libre. Estos son derechos y a la vez principios que dan sentido a todo el ordenamiento jurídico, así como a las políticas públicas de los tres órdenes de gobierno. Dar cumplimiento al mandato constitucional de respetar, proteger, garantizar y promover los derechos humanos, particularmente de las mujeres, en virtud del contexto social de máxima violencia que prevalece hacia la población femenina, debe ser la prioridad en cualquier propuesta política y en la bandera de los liderazgos sociales; en los compromisos, gestiones y acciones institucionales; en los programas y planes de todos los niveles de gobierno; en la agenda legislativa y en la administración y procuración de justicia en Veracruz.</w:t>
      </w:r>
    </w:p>
    <w:p w14:paraId="24CDBA96" w14:textId="77777777" w:rsidR="007214C4" w:rsidRPr="00831389" w:rsidRDefault="007214C4" w:rsidP="00A11B12">
      <w:pPr>
        <w:spacing w:line="276" w:lineRule="auto"/>
        <w:jc w:val="both"/>
        <w:rPr>
          <w:rFonts w:ascii="Verdana" w:hAnsi="Verdana"/>
          <w:sz w:val="24"/>
          <w:szCs w:val="24"/>
        </w:rPr>
      </w:pPr>
    </w:p>
    <w:p w14:paraId="037BDDCB" w14:textId="479E9F6C" w:rsidR="007214C4" w:rsidRPr="00831389" w:rsidRDefault="007214C4" w:rsidP="00A11B12">
      <w:pPr>
        <w:spacing w:line="276" w:lineRule="auto"/>
        <w:jc w:val="both"/>
        <w:rPr>
          <w:rFonts w:ascii="Verdana" w:hAnsi="Verdana"/>
          <w:sz w:val="24"/>
          <w:szCs w:val="24"/>
        </w:rPr>
      </w:pPr>
      <w:r w:rsidRPr="00831389">
        <w:rPr>
          <w:rFonts w:ascii="Verdana" w:hAnsi="Verdana"/>
          <w:sz w:val="24"/>
          <w:szCs w:val="24"/>
        </w:rPr>
        <w:lastRenderedPageBreak/>
        <w:t>Objetivo: Promover los derechos humanos y derechos de las mujeres con base en el marco legal del ámbito local, estatal, nacional e internacional las normatividades y sensibilización para la prevención, combate y erradicación de la violencia en contra de las mujeres y las niñas a través de la Campaña del Día Naranja y las directrices de la Estrategia Estatal Cero Tolerancia a la Violencia contra las Mujeres y las</w:t>
      </w:r>
      <w:r w:rsidR="001D79F8" w:rsidRPr="00831389">
        <w:rPr>
          <w:rFonts w:ascii="Verdana" w:hAnsi="Verdana"/>
          <w:sz w:val="24"/>
          <w:szCs w:val="24"/>
        </w:rPr>
        <w:t xml:space="preserve"> Niñas en el Estado de Veracruz, OBJETIVO PROMOVER LOS DERECHOS HUMANOS DE LAS MUJERES ÁRA PROMOVER UNA VIDA LIBRE DE VIOLENCIA CON BASE EN LOS MARCOS NORMATIVOS</w:t>
      </w:r>
    </w:p>
    <w:p w14:paraId="41F86B4B" w14:textId="77777777" w:rsidR="007214C4" w:rsidRPr="00831389" w:rsidRDefault="007214C4" w:rsidP="00A11B12">
      <w:pPr>
        <w:spacing w:line="276" w:lineRule="auto"/>
        <w:jc w:val="both"/>
        <w:rPr>
          <w:rFonts w:ascii="Verdana" w:hAnsi="Verdana"/>
          <w:sz w:val="24"/>
          <w:szCs w:val="24"/>
          <w:u w:val="single"/>
        </w:rPr>
      </w:pPr>
      <w:r w:rsidRPr="00831389">
        <w:rPr>
          <w:rFonts w:ascii="Verdana" w:hAnsi="Verdana"/>
          <w:sz w:val="24"/>
          <w:szCs w:val="24"/>
          <w:u w:val="single"/>
        </w:rPr>
        <w:t>Vinculación inter</w:t>
      </w:r>
    </w:p>
    <w:p w14:paraId="646DA41C" w14:textId="77777777" w:rsidR="001D79F8" w:rsidRPr="00831389" w:rsidRDefault="001D79F8" w:rsidP="00A11B12">
      <w:pPr>
        <w:spacing w:line="276" w:lineRule="auto"/>
        <w:jc w:val="both"/>
        <w:rPr>
          <w:rFonts w:ascii="Verdana" w:hAnsi="Verdana"/>
          <w:sz w:val="24"/>
          <w:szCs w:val="24"/>
        </w:rPr>
      </w:pPr>
      <w:r w:rsidRPr="00831389">
        <w:rPr>
          <w:rFonts w:ascii="Verdana" w:hAnsi="Verdana"/>
          <w:sz w:val="24"/>
          <w:szCs w:val="24"/>
        </w:rPr>
        <w:t>Se mantendrá contacto con la Secretaría de Salud, Institutos Municipales de las Mujeres, el Instituto Veracruzano de las Mujeres, la Asociación de Mujeres Insurgentes, así como diversas Unidades de género de la Administración Pública Estatal con la intención de crear estrategias de visibilización y atención del tema.</w:t>
      </w:r>
    </w:p>
    <w:p w14:paraId="4220477A" w14:textId="77777777" w:rsidR="0058586C" w:rsidRPr="00831389" w:rsidRDefault="0058586C" w:rsidP="00A11B12">
      <w:pPr>
        <w:spacing w:line="276" w:lineRule="auto"/>
        <w:jc w:val="both"/>
        <w:rPr>
          <w:rFonts w:ascii="Verdana" w:hAnsi="Verdana"/>
          <w:sz w:val="24"/>
          <w:szCs w:val="24"/>
        </w:rPr>
      </w:pPr>
    </w:p>
    <w:p w14:paraId="7978921A" w14:textId="77777777" w:rsidR="007214C4" w:rsidRPr="00831389" w:rsidRDefault="007214C4" w:rsidP="00A11B12">
      <w:pPr>
        <w:spacing w:line="276" w:lineRule="auto"/>
        <w:jc w:val="both"/>
        <w:rPr>
          <w:rFonts w:ascii="Verdana" w:hAnsi="Verdana"/>
          <w:sz w:val="24"/>
          <w:szCs w:val="24"/>
          <w:u w:val="single"/>
        </w:rPr>
      </w:pPr>
      <w:r w:rsidRPr="00831389">
        <w:rPr>
          <w:rFonts w:ascii="Verdana" w:hAnsi="Verdana"/>
          <w:sz w:val="24"/>
          <w:szCs w:val="24"/>
          <w:u w:val="single"/>
        </w:rPr>
        <w:t>Vinculación intra</w:t>
      </w:r>
    </w:p>
    <w:p w14:paraId="7FBB777E" w14:textId="2D0A4A80" w:rsidR="00B733B6" w:rsidRDefault="001D79F8" w:rsidP="00A11B12">
      <w:pPr>
        <w:spacing w:line="276" w:lineRule="auto"/>
        <w:jc w:val="both"/>
        <w:rPr>
          <w:rFonts w:ascii="Verdana" w:hAnsi="Verdana"/>
          <w:sz w:val="24"/>
          <w:szCs w:val="24"/>
        </w:rPr>
      </w:pPr>
      <w:r w:rsidRPr="00831389">
        <w:rPr>
          <w:rFonts w:ascii="Verdana" w:hAnsi="Verdana"/>
          <w:sz w:val="24"/>
          <w:szCs w:val="24"/>
        </w:rPr>
        <w:t xml:space="preserve">Se realizará la difusión de las actividades en todas las áreas que integran la dependencia y sus 25 coordinaciones de zona que abarcan el en el estado de Veracruz. </w:t>
      </w:r>
      <w:r w:rsidR="00B733B6">
        <w:rPr>
          <w:rFonts w:ascii="Verdana" w:hAnsi="Verdana"/>
          <w:sz w:val="24"/>
          <w:szCs w:val="24"/>
        </w:rPr>
        <w:t>T</w:t>
      </w:r>
      <w:r w:rsidRPr="00831389">
        <w:rPr>
          <w:rFonts w:ascii="Verdana" w:hAnsi="Verdana"/>
          <w:sz w:val="24"/>
          <w:szCs w:val="24"/>
        </w:rPr>
        <w:t>ransversalizar la Perspectiva de Género en los programas institucionales del IVEA mediante mesas de trabajo con las subdirecciones</w:t>
      </w:r>
      <w:r w:rsidR="00B733B6">
        <w:rPr>
          <w:rFonts w:ascii="Verdana" w:hAnsi="Verdana"/>
          <w:sz w:val="24"/>
          <w:szCs w:val="24"/>
        </w:rPr>
        <w:t>.</w:t>
      </w:r>
    </w:p>
    <w:p w14:paraId="6E363315" w14:textId="77777777" w:rsidR="00E03CFD" w:rsidRDefault="00E03CFD" w:rsidP="00A11B12">
      <w:pPr>
        <w:spacing w:line="276" w:lineRule="auto"/>
        <w:jc w:val="both"/>
        <w:rPr>
          <w:rFonts w:ascii="Verdana" w:hAnsi="Verdana"/>
          <w:sz w:val="24"/>
          <w:szCs w:val="24"/>
        </w:rPr>
      </w:pPr>
    </w:p>
    <w:p w14:paraId="30529096" w14:textId="77777777" w:rsidR="00E03CFD" w:rsidRDefault="00E03CFD" w:rsidP="00A11B12">
      <w:pPr>
        <w:spacing w:line="276" w:lineRule="auto"/>
        <w:jc w:val="both"/>
        <w:rPr>
          <w:rFonts w:ascii="Verdana" w:hAnsi="Verdana"/>
          <w:sz w:val="24"/>
          <w:szCs w:val="24"/>
        </w:rPr>
      </w:pPr>
    </w:p>
    <w:p w14:paraId="6A8189F4" w14:textId="77777777" w:rsidR="00E03CFD" w:rsidRDefault="00E03CFD" w:rsidP="00A11B12">
      <w:pPr>
        <w:spacing w:line="276" w:lineRule="auto"/>
        <w:jc w:val="both"/>
        <w:rPr>
          <w:rFonts w:ascii="Verdana" w:hAnsi="Verdana"/>
          <w:sz w:val="24"/>
          <w:szCs w:val="24"/>
        </w:rPr>
      </w:pPr>
    </w:p>
    <w:p w14:paraId="23B3FA80" w14:textId="77777777" w:rsidR="00B733B6" w:rsidRDefault="00B733B6" w:rsidP="00B733B6">
      <w:pPr>
        <w:spacing w:line="240" w:lineRule="auto"/>
        <w:jc w:val="both"/>
        <w:rPr>
          <w:rFonts w:ascii="Verdana" w:hAnsi="Verdana"/>
          <w:b/>
          <w:bCs/>
          <w:sz w:val="24"/>
          <w:szCs w:val="24"/>
        </w:rPr>
      </w:pPr>
      <w:r>
        <w:rPr>
          <w:rFonts w:ascii="Verdana" w:hAnsi="Verdana"/>
          <w:b/>
          <w:bCs/>
          <w:sz w:val="24"/>
          <w:szCs w:val="24"/>
        </w:rPr>
        <w:lastRenderedPageBreak/>
        <w:t>Actividades</w:t>
      </w:r>
      <w:r w:rsidRPr="0051528B">
        <w:rPr>
          <w:rFonts w:ascii="Verdana" w:hAnsi="Verdana"/>
          <w:b/>
          <w:bCs/>
          <w:sz w:val="24"/>
          <w:szCs w:val="24"/>
        </w:rPr>
        <w:t>:</w:t>
      </w:r>
    </w:p>
    <w:p w14:paraId="376BAFDE" w14:textId="2B454357" w:rsidR="001D79F8" w:rsidRDefault="00B733B6" w:rsidP="00B733B6">
      <w:pPr>
        <w:spacing w:line="240" w:lineRule="auto"/>
        <w:jc w:val="both"/>
        <w:rPr>
          <w:rFonts w:ascii="Verdana" w:hAnsi="Verdana"/>
          <w:sz w:val="24"/>
          <w:szCs w:val="24"/>
        </w:rPr>
      </w:pPr>
      <w:r>
        <w:rPr>
          <w:rFonts w:ascii="Verdana" w:hAnsi="Verdana"/>
          <w:b/>
          <w:sz w:val="24"/>
          <w:szCs w:val="24"/>
        </w:rPr>
        <w:t>Febrero:</w:t>
      </w:r>
      <w:r>
        <w:rPr>
          <w:rFonts w:ascii="Verdana" w:hAnsi="Verdana"/>
          <w:sz w:val="24"/>
          <w:szCs w:val="24"/>
        </w:rPr>
        <w:t xml:space="preserve"> Charlas sobre “El impacto del amor romántico como factor de violencia y rezago educativo” </w:t>
      </w:r>
    </w:p>
    <w:p w14:paraId="71E81D51" w14:textId="6DACB933" w:rsidR="00B733B6" w:rsidRDefault="00B733B6" w:rsidP="00B733B6">
      <w:pPr>
        <w:spacing w:line="240" w:lineRule="auto"/>
        <w:jc w:val="both"/>
        <w:rPr>
          <w:rFonts w:ascii="Verdana" w:hAnsi="Verdana"/>
          <w:sz w:val="24"/>
          <w:szCs w:val="24"/>
        </w:rPr>
      </w:pPr>
      <w:r>
        <w:rPr>
          <w:rFonts w:ascii="Verdana" w:hAnsi="Verdana"/>
          <w:b/>
          <w:sz w:val="24"/>
          <w:szCs w:val="24"/>
        </w:rPr>
        <w:t xml:space="preserve">SEPTIEMBRE: </w:t>
      </w:r>
      <w:r>
        <w:rPr>
          <w:rFonts w:ascii="Verdana" w:hAnsi="Verdana"/>
          <w:sz w:val="24"/>
          <w:szCs w:val="24"/>
        </w:rPr>
        <w:t>Taller de escritura femenina para mujeres del IVEA (cuatro meses de duración)</w:t>
      </w:r>
    </w:p>
    <w:p w14:paraId="1649CB45" w14:textId="3BB603EE" w:rsidR="00B733B6" w:rsidRPr="00B733B6" w:rsidRDefault="00B733B6" w:rsidP="00B733B6">
      <w:pPr>
        <w:spacing w:line="240" w:lineRule="auto"/>
        <w:jc w:val="both"/>
        <w:rPr>
          <w:rFonts w:ascii="Verdana" w:hAnsi="Verdana"/>
          <w:sz w:val="24"/>
          <w:szCs w:val="24"/>
        </w:rPr>
      </w:pPr>
      <w:r>
        <w:rPr>
          <w:rFonts w:ascii="Verdana" w:hAnsi="Verdana"/>
          <w:b/>
          <w:sz w:val="24"/>
          <w:szCs w:val="24"/>
        </w:rPr>
        <w:t xml:space="preserve">Octubre: </w:t>
      </w:r>
      <w:r>
        <w:rPr>
          <w:rFonts w:ascii="Verdana" w:hAnsi="Verdana"/>
          <w:sz w:val="24"/>
          <w:szCs w:val="24"/>
        </w:rPr>
        <w:t xml:space="preserve">En el marco del Día por la Acción Global de la despenalización del aborto, una charla informativa en el instituto por parte de la </w:t>
      </w:r>
      <w:r w:rsidR="0064626C">
        <w:rPr>
          <w:rFonts w:ascii="Verdana" w:hAnsi="Verdana"/>
          <w:sz w:val="24"/>
          <w:szCs w:val="24"/>
        </w:rPr>
        <w:t>Comisión Estatal de Derechos Humanos.</w:t>
      </w:r>
    </w:p>
    <w:p w14:paraId="3278A7AD" w14:textId="433D9858" w:rsidR="00B733B6" w:rsidRDefault="00B733B6" w:rsidP="00B733B6">
      <w:pPr>
        <w:spacing w:line="240" w:lineRule="auto"/>
        <w:jc w:val="both"/>
        <w:rPr>
          <w:rFonts w:ascii="Verdana" w:hAnsi="Verdana"/>
          <w:sz w:val="24"/>
          <w:szCs w:val="24"/>
        </w:rPr>
      </w:pPr>
      <w:r w:rsidRPr="0051528B">
        <w:rPr>
          <w:rFonts w:ascii="Verdana" w:hAnsi="Verdana"/>
          <w:b/>
          <w:bCs/>
          <w:sz w:val="24"/>
          <w:szCs w:val="24"/>
        </w:rPr>
        <w:t>Noviembre:</w:t>
      </w:r>
      <w:r>
        <w:rPr>
          <w:rFonts w:ascii="Verdana" w:hAnsi="Verdana"/>
          <w:sz w:val="24"/>
          <w:szCs w:val="24"/>
        </w:rPr>
        <w:t xml:space="preserve"> “Día Internacional de la violencia hacia las Mujeres y las niñas.</w:t>
      </w:r>
    </w:p>
    <w:p w14:paraId="3B4597AF" w14:textId="77777777" w:rsidR="007214C4" w:rsidRDefault="007214C4" w:rsidP="007214C4">
      <w:pPr>
        <w:spacing w:line="240" w:lineRule="auto"/>
        <w:jc w:val="both"/>
        <w:rPr>
          <w:rFonts w:ascii="Verdana" w:hAnsi="Verdana"/>
          <w:b/>
          <w:sz w:val="24"/>
          <w:szCs w:val="24"/>
        </w:rPr>
      </w:pPr>
      <w:r>
        <w:rPr>
          <w:rFonts w:ascii="Verdana" w:hAnsi="Verdana"/>
          <w:b/>
          <w:sz w:val="24"/>
          <w:szCs w:val="24"/>
        </w:rPr>
        <w:t>2.1.1. Curso denominado “Derecho a la Igualdad y No Discriminación”</w:t>
      </w:r>
    </w:p>
    <w:p w14:paraId="145F9BB2" w14:textId="77777777" w:rsidR="00831389" w:rsidRDefault="00831389" w:rsidP="007214C4">
      <w:pPr>
        <w:spacing w:line="240" w:lineRule="auto"/>
        <w:jc w:val="both"/>
        <w:rPr>
          <w:rFonts w:ascii="Verdana" w:hAnsi="Verdana"/>
          <w:bCs/>
          <w:sz w:val="24"/>
          <w:szCs w:val="24"/>
        </w:rPr>
      </w:pPr>
    </w:p>
    <w:p w14:paraId="568FFD94" w14:textId="77777777" w:rsidR="007214C4" w:rsidRPr="00002054" w:rsidRDefault="007214C4" w:rsidP="007214C4">
      <w:pPr>
        <w:spacing w:line="240" w:lineRule="auto"/>
        <w:jc w:val="both"/>
        <w:rPr>
          <w:rFonts w:ascii="Verdana" w:hAnsi="Verdana"/>
          <w:b/>
          <w:sz w:val="24"/>
          <w:szCs w:val="24"/>
        </w:rPr>
      </w:pPr>
      <w:r w:rsidRPr="00002054">
        <w:rPr>
          <w:rFonts w:ascii="Verdana" w:hAnsi="Verdana"/>
          <w:b/>
          <w:sz w:val="24"/>
          <w:szCs w:val="24"/>
        </w:rPr>
        <w:t>OFICINAS CENTRALES</w:t>
      </w:r>
    </w:p>
    <w:tbl>
      <w:tblPr>
        <w:tblStyle w:val="Tablaconcuadrcula"/>
        <w:tblW w:w="8926" w:type="dxa"/>
        <w:tblLook w:val="04A0" w:firstRow="1" w:lastRow="0" w:firstColumn="1" w:lastColumn="0" w:noHBand="0" w:noVBand="1"/>
      </w:tblPr>
      <w:tblGrid>
        <w:gridCol w:w="8926"/>
      </w:tblGrid>
      <w:tr w:rsidR="007214C4" w14:paraId="3253B542" w14:textId="77777777" w:rsidTr="007214C4">
        <w:tc>
          <w:tcPr>
            <w:tcW w:w="8926" w:type="dxa"/>
            <w:shd w:val="clear" w:color="auto" w:fill="BFBFBF" w:themeFill="background1" w:themeFillShade="BF"/>
          </w:tcPr>
          <w:p w14:paraId="6CFFF480"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(AGOSTO)</w:t>
            </w:r>
          </w:p>
        </w:tc>
      </w:tr>
      <w:tr w:rsidR="007214C4" w14:paraId="2A6D10EA" w14:textId="77777777" w:rsidTr="007214C4">
        <w:tc>
          <w:tcPr>
            <w:tcW w:w="8926" w:type="dxa"/>
          </w:tcPr>
          <w:p w14:paraId="505D6809" w14:textId="77777777" w:rsidR="007214C4" w:rsidRDefault="007214C4" w:rsidP="007214C4">
            <w:pPr>
              <w:jc w:val="both"/>
              <w:rPr>
                <w:rFonts w:ascii="Verdana" w:hAnsi="Verdana"/>
                <w:bCs/>
                <w:sz w:val="24"/>
                <w:szCs w:val="24"/>
              </w:rPr>
            </w:pPr>
            <w:r w:rsidRPr="00755420">
              <w:rPr>
                <w:rFonts w:ascii="Verdana" w:hAnsi="Verdana"/>
                <w:b/>
                <w:sz w:val="24"/>
                <w:szCs w:val="24"/>
              </w:rPr>
              <w:t>Subdirección de Concertación y Seguimiento Operativo</w:t>
            </w:r>
          </w:p>
        </w:tc>
      </w:tr>
      <w:tr w:rsidR="007214C4" w14:paraId="5AB7C00A" w14:textId="77777777" w:rsidTr="007214C4">
        <w:tc>
          <w:tcPr>
            <w:tcW w:w="8926" w:type="dxa"/>
          </w:tcPr>
          <w:p w14:paraId="352EAD36" w14:textId="77777777" w:rsidR="007214C4" w:rsidRDefault="007214C4" w:rsidP="007214C4">
            <w:pPr>
              <w:jc w:val="both"/>
              <w:rPr>
                <w:rFonts w:ascii="Verdana" w:hAnsi="Verdana"/>
                <w:bCs/>
                <w:sz w:val="24"/>
                <w:szCs w:val="24"/>
              </w:rPr>
            </w:pPr>
            <w:r w:rsidRPr="00755420">
              <w:rPr>
                <w:rFonts w:ascii="Verdana" w:hAnsi="Verdana"/>
                <w:b/>
                <w:sz w:val="24"/>
                <w:szCs w:val="24"/>
              </w:rPr>
              <w:t xml:space="preserve">Subdirección de Planeación, Programación y Presupuestación </w:t>
            </w:r>
          </w:p>
        </w:tc>
      </w:tr>
      <w:tr w:rsidR="007214C4" w14:paraId="36AA64F0" w14:textId="77777777" w:rsidTr="007214C4">
        <w:tc>
          <w:tcPr>
            <w:tcW w:w="8926" w:type="dxa"/>
          </w:tcPr>
          <w:p w14:paraId="564F2E27" w14:textId="77777777" w:rsidR="007214C4" w:rsidRDefault="007214C4" w:rsidP="007214C4">
            <w:pPr>
              <w:jc w:val="both"/>
              <w:rPr>
                <w:rFonts w:ascii="Verdana" w:hAnsi="Verdana"/>
                <w:bCs/>
                <w:sz w:val="24"/>
                <w:szCs w:val="24"/>
              </w:rPr>
            </w:pPr>
            <w:r w:rsidRPr="0051528B">
              <w:rPr>
                <w:rFonts w:ascii="Verdana" w:hAnsi="Verdana"/>
                <w:b/>
                <w:sz w:val="24"/>
                <w:szCs w:val="24"/>
              </w:rPr>
              <w:t xml:space="preserve">Subdirección de Acreditación y Sistemas de Control Educativo   </w:t>
            </w:r>
          </w:p>
        </w:tc>
      </w:tr>
      <w:tr w:rsidR="007214C4" w14:paraId="0AA0BAEE" w14:textId="77777777" w:rsidTr="007214C4">
        <w:tc>
          <w:tcPr>
            <w:tcW w:w="8926" w:type="dxa"/>
          </w:tcPr>
          <w:p w14:paraId="41EF0BB3" w14:textId="77777777" w:rsidR="007214C4" w:rsidRDefault="007214C4" w:rsidP="007214C4">
            <w:pPr>
              <w:jc w:val="both"/>
              <w:rPr>
                <w:rFonts w:ascii="Verdana" w:hAnsi="Verdana"/>
                <w:bCs/>
                <w:sz w:val="24"/>
                <w:szCs w:val="24"/>
              </w:rPr>
            </w:pPr>
            <w:r w:rsidRPr="0051528B">
              <w:rPr>
                <w:rFonts w:ascii="Verdana" w:hAnsi="Verdana"/>
                <w:b/>
                <w:sz w:val="24"/>
                <w:szCs w:val="24"/>
              </w:rPr>
              <w:t>Departamento Jurídico</w:t>
            </w:r>
          </w:p>
        </w:tc>
      </w:tr>
      <w:tr w:rsidR="007214C4" w14:paraId="72C98833" w14:textId="77777777" w:rsidTr="007214C4">
        <w:tc>
          <w:tcPr>
            <w:tcW w:w="8926" w:type="dxa"/>
          </w:tcPr>
          <w:p w14:paraId="532FFB53" w14:textId="77777777" w:rsidR="007214C4" w:rsidRPr="0051528B" w:rsidRDefault="007214C4" w:rsidP="007214C4">
            <w:pPr>
              <w:jc w:val="both"/>
              <w:rPr>
                <w:rFonts w:ascii="Verdana" w:hAnsi="Verdana"/>
                <w:b/>
                <w:sz w:val="24"/>
                <w:szCs w:val="24"/>
              </w:rPr>
            </w:pPr>
            <w:r w:rsidRPr="0051528B">
              <w:rPr>
                <w:rFonts w:ascii="Verdana" w:hAnsi="Verdana"/>
                <w:b/>
                <w:sz w:val="24"/>
                <w:szCs w:val="24"/>
              </w:rPr>
              <w:t>Unidad de Genero</w:t>
            </w:r>
          </w:p>
        </w:tc>
      </w:tr>
      <w:tr w:rsidR="007214C4" w14:paraId="61B00A2E" w14:textId="77777777" w:rsidTr="007214C4">
        <w:tc>
          <w:tcPr>
            <w:tcW w:w="8926" w:type="dxa"/>
          </w:tcPr>
          <w:p w14:paraId="387AFFB1" w14:textId="77777777" w:rsidR="007214C4" w:rsidRPr="0051528B" w:rsidRDefault="007214C4" w:rsidP="007214C4">
            <w:pPr>
              <w:jc w:val="both"/>
              <w:rPr>
                <w:rFonts w:ascii="Verdana" w:hAnsi="Verdana"/>
                <w:b/>
                <w:sz w:val="24"/>
                <w:szCs w:val="24"/>
              </w:rPr>
            </w:pPr>
            <w:r w:rsidRPr="0051528B">
              <w:rPr>
                <w:rFonts w:ascii="Verdana" w:hAnsi="Verdana"/>
                <w:b/>
                <w:sz w:val="24"/>
                <w:szCs w:val="24"/>
              </w:rPr>
              <w:t>Unidad de Transparencia</w:t>
            </w:r>
          </w:p>
        </w:tc>
      </w:tr>
    </w:tbl>
    <w:p w14:paraId="39838198" w14:textId="77777777" w:rsidR="007214C4" w:rsidRDefault="007214C4" w:rsidP="007214C4"/>
    <w:p w14:paraId="4283230C" w14:textId="77777777" w:rsidR="0058586C" w:rsidRDefault="0058586C" w:rsidP="007214C4"/>
    <w:p w14:paraId="050F79DE" w14:textId="77777777" w:rsidR="007214C4" w:rsidRDefault="007214C4" w:rsidP="007214C4"/>
    <w:tbl>
      <w:tblPr>
        <w:tblStyle w:val="Tablaconcuadrcula"/>
        <w:tblW w:w="8926" w:type="dxa"/>
        <w:tblLook w:val="04A0" w:firstRow="1" w:lastRow="0" w:firstColumn="1" w:lastColumn="0" w:noHBand="0" w:noVBand="1"/>
      </w:tblPr>
      <w:tblGrid>
        <w:gridCol w:w="8926"/>
      </w:tblGrid>
      <w:tr w:rsidR="007214C4" w14:paraId="77D96FC5" w14:textId="77777777" w:rsidTr="007214C4">
        <w:tc>
          <w:tcPr>
            <w:tcW w:w="8926" w:type="dxa"/>
            <w:shd w:val="clear" w:color="auto" w:fill="BFBFBF" w:themeFill="background1" w:themeFillShade="BF"/>
          </w:tcPr>
          <w:p w14:paraId="3DC2DE5D" w14:textId="77777777" w:rsidR="007214C4" w:rsidRPr="0051528B" w:rsidRDefault="007214C4" w:rsidP="007214C4">
            <w:pPr>
              <w:jc w:val="center"/>
              <w:rPr>
                <w:rFonts w:ascii="Verdana" w:hAnsi="Verdana"/>
                <w:b/>
                <w:sz w:val="24"/>
                <w:szCs w:val="24"/>
              </w:rPr>
            </w:pPr>
            <w:r>
              <w:rPr>
                <w:rFonts w:ascii="Verdana" w:hAnsi="Verdana"/>
                <w:b/>
                <w:sz w:val="24"/>
                <w:szCs w:val="24"/>
              </w:rPr>
              <w:t xml:space="preserve">CUARTO </w:t>
            </w:r>
            <w:r w:rsidRPr="001D7006">
              <w:rPr>
                <w:rFonts w:ascii="Verdana" w:hAnsi="Verdana"/>
                <w:b/>
                <w:sz w:val="24"/>
                <w:szCs w:val="24"/>
              </w:rPr>
              <w:t>TRIMESTRE</w:t>
            </w:r>
            <w:r>
              <w:rPr>
                <w:rFonts w:ascii="Verdana" w:hAnsi="Verdana"/>
                <w:b/>
                <w:sz w:val="24"/>
                <w:szCs w:val="24"/>
              </w:rPr>
              <w:t xml:space="preserve"> (NOVIEMBRE)</w:t>
            </w:r>
          </w:p>
        </w:tc>
      </w:tr>
      <w:tr w:rsidR="007214C4" w14:paraId="3BE32548" w14:textId="77777777" w:rsidTr="007214C4">
        <w:tc>
          <w:tcPr>
            <w:tcW w:w="8926" w:type="dxa"/>
            <w:shd w:val="clear" w:color="auto" w:fill="FFFFFF" w:themeFill="background1"/>
          </w:tcPr>
          <w:p w14:paraId="6BA1DE89" w14:textId="77777777" w:rsidR="007214C4" w:rsidRDefault="007214C4" w:rsidP="007214C4">
            <w:pPr>
              <w:jc w:val="both"/>
              <w:rPr>
                <w:rFonts w:ascii="Verdana" w:hAnsi="Verdana"/>
                <w:b/>
                <w:sz w:val="24"/>
                <w:szCs w:val="24"/>
              </w:rPr>
            </w:pPr>
            <w:r w:rsidRPr="00755420">
              <w:rPr>
                <w:rFonts w:ascii="Verdana" w:hAnsi="Verdana"/>
                <w:b/>
                <w:sz w:val="24"/>
                <w:szCs w:val="24"/>
              </w:rPr>
              <w:t>Subdirección de Servicios Educativos</w:t>
            </w:r>
          </w:p>
        </w:tc>
      </w:tr>
      <w:tr w:rsidR="007214C4" w14:paraId="46065EEE" w14:textId="77777777" w:rsidTr="007214C4">
        <w:tc>
          <w:tcPr>
            <w:tcW w:w="8926" w:type="dxa"/>
            <w:shd w:val="clear" w:color="auto" w:fill="FFFFFF" w:themeFill="background1"/>
          </w:tcPr>
          <w:p w14:paraId="141A0A35" w14:textId="77777777" w:rsidR="007214C4" w:rsidRPr="00EE114B" w:rsidRDefault="007214C4" w:rsidP="007214C4">
            <w:pPr>
              <w:jc w:val="both"/>
              <w:rPr>
                <w:rFonts w:ascii="Verdana" w:hAnsi="Verdana"/>
                <w:b/>
                <w:sz w:val="24"/>
                <w:szCs w:val="24"/>
              </w:rPr>
            </w:pPr>
            <w:r w:rsidRPr="00EE114B">
              <w:rPr>
                <w:rFonts w:ascii="Verdana" w:hAnsi="Verdana"/>
                <w:b/>
                <w:sz w:val="24"/>
                <w:szCs w:val="24"/>
              </w:rPr>
              <w:lastRenderedPageBreak/>
              <w:t>Subdirección Administrativa</w:t>
            </w:r>
          </w:p>
        </w:tc>
      </w:tr>
      <w:tr w:rsidR="007214C4" w14:paraId="0256BF63" w14:textId="77777777" w:rsidTr="007214C4">
        <w:tc>
          <w:tcPr>
            <w:tcW w:w="8926" w:type="dxa"/>
          </w:tcPr>
          <w:p w14:paraId="7D74BBD4" w14:textId="77777777" w:rsidR="007214C4" w:rsidRPr="00755420" w:rsidRDefault="007214C4" w:rsidP="007214C4">
            <w:pPr>
              <w:jc w:val="both"/>
              <w:rPr>
                <w:rFonts w:ascii="Verdana" w:hAnsi="Verdana"/>
                <w:b/>
                <w:sz w:val="24"/>
                <w:szCs w:val="24"/>
              </w:rPr>
            </w:pPr>
            <w:r w:rsidRPr="006B7A89">
              <w:rPr>
                <w:rFonts w:ascii="Verdana" w:hAnsi="Verdana"/>
                <w:b/>
                <w:sz w:val="24"/>
                <w:szCs w:val="24"/>
              </w:rPr>
              <w:t xml:space="preserve">Subdirección de Atención Territorial </w:t>
            </w:r>
          </w:p>
        </w:tc>
      </w:tr>
      <w:tr w:rsidR="007214C4" w14:paraId="6BB9068D" w14:textId="77777777" w:rsidTr="007214C4">
        <w:tc>
          <w:tcPr>
            <w:tcW w:w="8926" w:type="dxa"/>
          </w:tcPr>
          <w:p w14:paraId="54F8E6BF" w14:textId="77777777" w:rsidR="007214C4" w:rsidRPr="006B7A89" w:rsidRDefault="007214C4" w:rsidP="007214C4">
            <w:pPr>
              <w:jc w:val="both"/>
              <w:rPr>
                <w:rFonts w:ascii="Verdana" w:hAnsi="Verdana"/>
                <w:b/>
                <w:sz w:val="24"/>
                <w:szCs w:val="24"/>
              </w:rPr>
            </w:pPr>
            <w:r w:rsidRPr="006B7A89">
              <w:rPr>
                <w:rFonts w:ascii="Verdana" w:hAnsi="Verdana"/>
                <w:b/>
                <w:sz w:val="24"/>
                <w:szCs w:val="24"/>
              </w:rPr>
              <w:t>Departamento de Control Documental</w:t>
            </w:r>
          </w:p>
        </w:tc>
      </w:tr>
      <w:tr w:rsidR="007214C4" w14:paraId="2DAFCAB2" w14:textId="77777777" w:rsidTr="007214C4">
        <w:tc>
          <w:tcPr>
            <w:tcW w:w="8926" w:type="dxa"/>
          </w:tcPr>
          <w:p w14:paraId="343D45E9"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Departamento de Diseño y Difusión  </w:t>
            </w:r>
          </w:p>
        </w:tc>
      </w:tr>
    </w:tbl>
    <w:p w14:paraId="4BFFDA57" w14:textId="77777777" w:rsidR="007214C4" w:rsidRDefault="007214C4" w:rsidP="007214C4">
      <w:pPr>
        <w:spacing w:line="240" w:lineRule="auto"/>
        <w:jc w:val="both"/>
        <w:rPr>
          <w:rFonts w:ascii="Verdana" w:hAnsi="Verdana"/>
          <w:b/>
          <w:sz w:val="24"/>
          <w:szCs w:val="24"/>
        </w:rPr>
      </w:pPr>
    </w:p>
    <w:p w14:paraId="316826FB" w14:textId="77777777" w:rsidR="007214C4" w:rsidRDefault="007214C4" w:rsidP="007214C4">
      <w:pPr>
        <w:spacing w:line="240" w:lineRule="auto"/>
        <w:jc w:val="both"/>
        <w:rPr>
          <w:rFonts w:ascii="Verdana" w:hAnsi="Verdana"/>
          <w:b/>
          <w:sz w:val="24"/>
          <w:szCs w:val="24"/>
        </w:rPr>
      </w:pPr>
      <w:r>
        <w:rPr>
          <w:rFonts w:ascii="Verdana" w:hAnsi="Verdana"/>
          <w:b/>
          <w:sz w:val="24"/>
          <w:szCs w:val="24"/>
        </w:rPr>
        <w:t>COORDINACIONES DE ZONA</w:t>
      </w:r>
    </w:p>
    <w:tbl>
      <w:tblPr>
        <w:tblStyle w:val="Tablaconcuadrcula"/>
        <w:tblW w:w="8926" w:type="dxa"/>
        <w:tblLook w:val="04A0" w:firstRow="1" w:lastRow="0" w:firstColumn="1" w:lastColumn="0" w:noHBand="0" w:noVBand="1"/>
      </w:tblPr>
      <w:tblGrid>
        <w:gridCol w:w="8926"/>
      </w:tblGrid>
      <w:tr w:rsidR="007214C4" w14:paraId="7ECD57CB" w14:textId="77777777" w:rsidTr="007214C4">
        <w:tc>
          <w:tcPr>
            <w:tcW w:w="8926" w:type="dxa"/>
            <w:shd w:val="clear" w:color="auto" w:fill="BFBFBF" w:themeFill="background1" w:themeFillShade="BF"/>
          </w:tcPr>
          <w:p w14:paraId="03AC29D4"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(AGOSTO)</w:t>
            </w:r>
          </w:p>
        </w:tc>
      </w:tr>
      <w:tr w:rsidR="007214C4" w14:paraId="7D338B42" w14:textId="77777777" w:rsidTr="007214C4">
        <w:tc>
          <w:tcPr>
            <w:tcW w:w="8926" w:type="dxa"/>
          </w:tcPr>
          <w:p w14:paraId="26AE0647"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Tantoyuca</w:t>
            </w:r>
          </w:p>
        </w:tc>
      </w:tr>
      <w:tr w:rsidR="007214C4" w14:paraId="6A283873" w14:textId="77777777" w:rsidTr="007214C4">
        <w:tc>
          <w:tcPr>
            <w:tcW w:w="8926" w:type="dxa"/>
          </w:tcPr>
          <w:p w14:paraId="3D726F65"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Chicontepec </w:t>
            </w:r>
          </w:p>
        </w:tc>
      </w:tr>
      <w:tr w:rsidR="007214C4" w14:paraId="43F30055" w14:textId="77777777" w:rsidTr="007214C4">
        <w:tc>
          <w:tcPr>
            <w:tcW w:w="8926" w:type="dxa"/>
          </w:tcPr>
          <w:p w14:paraId="240A8DEA"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Tuxpan </w:t>
            </w:r>
          </w:p>
        </w:tc>
      </w:tr>
      <w:tr w:rsidR="007214C4" w14:paraId="7EB9D713" w14:textId="77777777" w:rsidTr="007214C4">
        <w:tc>
          <w:tcPr>
            <w:tcW w:w="8926" w:type="dxa"/>
          </w:tcPr>
          <w:p w14:paraId="5C608ACE"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Poza rica </w:t>
            </w:r>
          </w:p>
        </w:tc>
      </w:tr>
      <w:tr w:rsidR="007214C4" w14:paraId="67121D1A" w14:textId="77777777" w:rsidTr="007214C4">
        <w:tc>
          <w:tcPr>
            <w:tcW w:w="8926" w:type="dxa"/>
          </w:tcPr>
          <w:p w14:paraId="3A7CF6BA" w14:textId="77777777" w:rsidR="007214C4" w:rsidRPr="003A3D52" w:rsidRDefault="007214C4" w:rsidP="007214C4">
            <w:pPr>
              <w:jc w:val="both"/>
              <w:rPr>
                <w:rFonts w:ascii="Verdana" w:hAnsi="Verdana"/>
                <w:bCs/>
                <w:sz w:val="24"/>
                <w:szCs w:val="24"/>
              </w:rPr>
            </w:pPr>
            <w:r>
              <w:rPr>
                <w:rFonts w:ascii="Verdana" w:hAnsi="Verdana"/>
                <w:bCs/>
                <w:sz w:val="24"/>
                <w:szCs w:val="24"/>
              </w:rPr>
              <w:t>Papantla</w:t>
            </w:r>
          </w:p>
        </w:tc>
      </w:tr>
      <w:tr w:rsidR="007214C4" w14:paraId="5F8FE301" w14:textId="77777777" w:rsidTr="007214C4">
        <w:tc>
          <w:tcPr>
            <w:tcW w:w="8926" w:type="dxa"/>
          </w:tcPr>
          <w:p w14:paraId="3CF35EFD" w14:textId="77777777" w:rsidR="007214C4" w:rsidRPr="003A3D52" w:rsidRDefault="007214C4" w:rsidP="007214C4">
            <w:pPr>
              <w:jc w:val="both"/>
              <w:rPr>
                <w:rFonts w:ascii="Verdana" w:hAnsi="Verdana"/>
                <w:bCs/>
                <w:sz w:val="24"/>
                <w:szCs w:val="24"/>
              </w:rPr>
            </w:pPr>
            <w:r>
              <w:rPr>
                <w:rFonts w:ascii="Verdana" w:hAnsi="Verdana"/>
                <w:bCs/>
                <w:sz w:val="24"/>
                <w:szCs w:val="24"/>
              </w:rPr>
              <w:t>Espinal</w:t>
            </w:r>
          </w:p>
        </w:tc>
      </w:tr>
      <w:tr w:rsidR="007214C4" w14:paraId="7EE49A76" w14:textId="77777777" w:rsidTr="007214C4">
        <w:tc>
          <w:tcPr>
            <w:tcW w:w="8926" w:type="dxa"/>
          </w:tcPr>
          <w:p w14:paraId="2E048810" w14:textId="77777777" w:rsidR="007214C4" w:rsidRPr="003A3D52" w:rsidRDefault="007214C4" w:rsidP="007214C4">
            <w:pPr>
              <w:jc w:val="both"/>
              <w:rPr>
                <w:rFonts w:ascii="Verdana" w:hAnsi="Verdana"/>
                <w:bCs/>
                <w:sz w:val="24"/>
                <w:szCs w:val="24"/>
              </w:rPr>
            </w:pPr>
            <w:r>
              <w:rPr>
                <w:rFonts w:ascii="Verdana" w:hAnsi="Verdana"/>
                <w:bCs/>
                <w:sz w:val="24"/>
                <w:szCs w:val="24"/>
              </w:rPr>
              <w:t>Martínez de la torre</w:t>
            </w:r>
          </w:p>
        </w:tc>
      </w:tr>
      <w:tr w:rsidR="007214C4" w14:paraId="4F52AD63" w14:textId="77777777" w:rsidTr="007214C4">
        <w:tc>
          <w:tcPr>
            <w:tcW w:w="8926" w:type="dxa"/>
          </w:tcPr>
          <w:p w14:paraId="23069A1A" w14:textId="77777777" w:rsidR="007214C4" w:rsidRPr="003A3D52" w:rsidRDefault="007214C4" w:rsidP="007214C4">
            <w:pPr>
              <w:jc w:val="both"/>
              <w:rPr>
                <w:rFonts w:ascii="Verdana" w:hAnsi="Verdana"/>
                <w:bCs/>
                <w:sz w:val="24"/>
                <w:szCs w:val="24"/>
              </w:rPr>
            </w:pPr>
            <w:r>
              <w:rPr>
                <w:rFonts w:ascii="Verdana" w:hAnsi="Verdana"/>
                <w:bCs/>
                <w:sz w:val="24"/>
                <w:szCs w:val="24"/>
              </w:rPr>
              <w:t>perote</w:t>
            </w:r>
          </w:p>
        </w:tc>
      </w:tr>
      <w:tr w:rsidR="007214C4" w14:paraId="76CE21DF" w14:textId="77777777" w:rsidTr="007214C4">
        <w:tc>
          <w:tcPr>
            <w:tcW w:w="8926" w:type="dxa"/>
          </w:tcPr>
          <w:p w14:paraId="31D295EB" w14:textId="77777777" w:rsidR="007214C4" w:rsidRPr="003A3D52" w:rsidRDefault="007214C4" w:rsidP="007214C4">
            <w:pPr>
              <w:jc w:val="both"/>
              <w:rPr>
                <w:rFonts w:ascii="Verdana" w:hAnsi="Verdana"/>
                <w:bCs/>
                <w:sz w:val="24"/>
                <w:szCs w:val="24"/>
              </w:rPr>
            </w:pPr>
            <w:r>
              <w:rPr>
                <w:rFonts w:ascii="Verdana" w:hAnsi="Verdana"/>
                <w:bCs/>
                <w:sz w:val="24"/>
                <w:szCs w:val="24"/>
              </w:rPr>
              <w:t>Xalapa</w:t>
            </w:r>
          </w:p>
        </w:tc>
      </w:tr>
      <w:tr w:rsidR="007214C4" w14:paraId="751FAB1B" w14:textId="77777777" w:rsidTr="007214C4">
        <w:tc>
          <w:tcPr>
            <w:tcW w:w="8926" w:type="dxa"/>
          </w:tcPr>
          <w:p w14:paraId="5CF66F7B" w14:textId="77777777" w:rsidR="007214C4" w:rsidRPr="003A3D52" w:rsidRDefault="007214C4" w:rsidP="007214C4">
            <w:pPr>
              <w:jc w:val="both"/>
              <w:rPr>
                <w:rFonts w:ascii="Verdana" w:hAnsi="Verdana"/>
                <w:bCs/>
                <w:sz w:val="24"/>
                <w:szCs w:val="24"/>
              </w:rPr>
            </w:pPr>
            <w:r>
              <w:rPr>
                <w:rFonts w:ascii="Verdana" w:hAnsi="Verdana"/>
                <w:bCs/>
                <w:sz w:val="24"/>
                <w:szCs w:val="24"/>
              </w:rPr>
              <w:t>Coatepec</w:t>
            </w:r>
          </w:p>
        </w:tc>
      </w:tr>
      <w:tr w:rsidR="007214C4" w14:paraId="61A7A07E" w14:textId="77777777" w:rsidTr="007214C4">
        <w:tc>
          <w:tcPr>
            <w:tcW w:w="8926" w:type="dxa"/>
          </w:tcPr>
          <w:p w14:paraId="5AF41A73" w14:textId="77777777" w:rsidR="007214C4" w:rsidRPr="003A3D52" w:rsidRDefault="007214C4" w:rsidP="007214C4">
            <w:pPr>
              <w:jc w:val="both"/>
              <w:rPr>
                <w:rFonts w:ascii="Verdana" w:hAnsi="Verdana"/>
                <w:bCs/>
                <w:sz w:val="24"/>
                <w:szCs w:val="24"/>
              </w:rPr>
            </w:pPr>
            <w:r>
              <w:rPr>
                <w:rFonts w:ascii="Verdana" w:hAnsi="Verdana"/>
                <w:bCs/>
                <w:sz w:val="24"/>
                <w:szCs w:val="24"/>
              </w:rPr>
              <w:t>Huatusco</w:t>
            </w:r>
          </w:p>
        </w:tc>
      </w:tr>
      <w:tr w:rsidR="007214C4" w14:paraId="79B101A0" w14:textId="77777777" w:rsidTr="007214C4">
        <w:tc>
          <w:tcPr>
            <w:tcW w:w="8926" w:type="dxa"/>
          </w:tcPr>
          <w:p w14:paraId="76C4DF22" w14:textId="77777777" w:rsidR="007214C4" w:rsidRPr="003A3D52" w:rsidRDefault="007214C4" w:rsidP="007214C4">
            <w:pPr>
              <w:jc w:val="both"/>
              <w:rPr>
                <w:rFonts w:ascii="Verdana" w:hAnsi="Verdana"/>
                <w:bCs/>
                <w:sz w:val="24"/>
                <w:szCs w:val="24"/>
              </w:rPr>
            </w:pPr>
            <w:r>
              <w:rPr>
                <w:rFonts w:ascii="Verdana" w:hAnsi="Verdana"/>
                <w:bCs/>
                <w:sz w:val="24"/>
                <w:szCs w:val="24"/>
              </w:rPr>
              <w:t>Orizaba</w:t>
            </w:r>
          </w:p>
        </w:tc>
      </w:tr>
      <w:tr w:rsidR="007214C4" w14:paraId="6D04C724" w14:textId="77777777" w:rsidTr="007214C4">
        <w:tc>
          <w:tcPr>
            <w:tcW w:w="8926" w:type="dxa"/>
          </w:tcPr>
          <w:p w14:paraId="16985515" w14:textId="77777777" w:rsidR="007214C4" w:rsidRPr="003A3D52" w:rsidRDefault="007214C4" w:rsidP="007214C4">
            <w:pPr>
              <w:jc w:val="both"/>
              <w:rPr>
                <w:rFonts w:ascii="Verdana" w:hAnsi="Verdana"/>
                <w:bCs/>
                <w:sz w:val="24"/>
                <w:szCs w:val="24"/>
              </w:rPr>
            </w:pPr>
            <w:r>
              <w:rPr>
                <w:rFonts w:ascii="Verdana" w:hAnsi="Verdana"/>
                <w:bCs/>
                <w:sz w:val="24"/>
                <w:szCs w:val="24"/>
              </w:rPr>
              <w:t xml:space="preserve">Córdoba </w:t>
            </w:r>
          </w:p>
        </w:tc>
      </w:tr>
    </w:tbl>
    <w:p w14:paraId="6B5898FA" w14:textId="77777777" w:rsidR="007214C4" w:rsidRDefault="007214C4" w:rsidP="007214C4">
      <w:pPr>
        <w:spacing w:line="240" w:lineRule="auto"/>
        <w:jc w:val="both"/>
        <w:rPr>
          <w:rFonts w:ascii="Verdana" w:hAnsi="Verdana"/>
          <w:sz w:val="24"/>
          <w:szCs w:val="24"/>
        </w:rPr>
      </w:pPr>
    </w:p>
    <w:tbl>
      <w:tblPr>
        <w:tblStyle w:val="Tablaconcuadrcula"/>
        <w:tblW w:w="8926" w:type="dxa"/>
        <w:tblLook w:val="04A0" w:firstRow="1" w:lastRow="0" w:firstColumn="1" w:lastColumn="0" w:noHBand="0" w:noVBand="1"/>
      </w:tblPr>
      <w:tblGrid>
        <w:gridCol w:w="8926"/>
      </w:tblGrid>
      <w:tr w:rsidR="007214C4" w14:paraId="0EC9797D" w14:textId="77777777" w:rsidTr="007214C4">
        <w:tc>
          <w:tcPr>
            <w:tcW w:w="8926" w:type="dxa"/>
            <w:shd w:val="clear" w:color="auto" w:fill="D9D9D9" w:themeFill="background1" w:themeFillShade="D9"/>
          </w:tcPr>
          <w:p w14:paraId="40F1940C"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CUARTO </w:t>
            </w:r>
            <w:r w:rsidRPr="001D7006">
              <w:rPr>
                <w:rFonts w:ascii="Verdana" w:hAnsi="Verdana"/>
                <w:b/>
                <w:sz w:val="24"/>
                <w:szCs w:val="24"/>
              </w:rPr>
              <w:t>TRIMESTRE</w:t>
            </w:r>
            <w:r>
              <w:rPr>
                <w:rFonts w:ascii="Verdana" w:hAnsi="Verdana"/>
                <w:b/>
                <w:sz w:val="24"/>
                <w:szCs w:val="24"/>
              </w:rPr>
              <w:t xml:space="preserve"> (NOVIEMBRE)</w:t>
            </w:r>
          </w:p>
        </w:tc>
      </w:tr>
      <w:tr w:rsidR="007214C4" w14:paraId="4089F79D" w14:textId="77777777" w:rsidTr="007214C4">
        <w:tc>
          <w:tcPr>
            <w:tcW w:w="8926" w:type="dxa"/>
          </w:tcPr>
          <w:p w14:paraId="62465DD1"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Zongolica</w:t>
            </w:r>
          </w:p>
        </w:tc>
      </w:tr>
      <w:tr w:rsidR="007214C4" w14:paraId="2C8A269C" w14:textId="77777777" w:rsidTr="007214C4">
        <w:tc>
          <w:tcPr>
            <w:tcW w:w="8926" w:type="dxa"/>
          </w:tcPr>
          <w:p w14:paraId="07ED0FF7"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 xml:space="preserve">Veracruz </w:t>
            </w:r>
          </w:p>
        </w:tc>
      </w:tr>
      <w:tr w:rsidR="007214C4" w14:paraId="28CFF6BD" w14:textId="77777777" w:rsidTr="007214C4">
        <w:tc>
          <w:tcPr>
            <w:tcW w:w="8926" w:type="dxa"/>
          </w:tcPr>
          <w:p w14:paraId="4AF80B22"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Boca del rio</w:t>
            </w:r>
          </w:p>
        </w:tc>
      </w:tr>
      <w:tr w:rsidR="007214C4" w14:paraId="2F13B542" w14:textId="77777777" w:rsidTr="007214C4">
        <w:tc>
          <w:tcPr>
            <w:tcW w:w="8926" w:type="dxa"/>
          </w:tcPr>
          <w:p w14:paraId="4D396CE7"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Tierra blanca</w:t>
            </w:r>
          </w:p>
        </w:tc>
      </w:tr>
      <w:tr w:rsidR="007214C4" w14:paraId="5D413002" w14:textId="77777777" w:rsidTr="007214C4">
        <w:tc>
          <w:tcPr>
            <w:tcW w:w="8926" w:type="dxa"/>
          </w:tcPr>
          <w:p w14:paraId="221D6890"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Cosamaloapan</w:t>
            </w:r>
          </w:p>
        </w:tc>
      </w:tr>
      <w:tr w:rsidR="007214C4" w14:paraId="0A8DF177" w14:textId="77777777" w:rsidTr="007214C4">
        <w:tc>
          <w:tcPr>
            <w:tcW w:w="8926" w:type="dxa"/>
          </w:tcPr>
          <w:p w14:paraId="28DB9272"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San Andrés Tuxtla</w:t>
            </w:r>
          </w:p>
        </w:tc>
      </w:tr>
      <w:tr w:rsidR="007214C4" w14:paraId="60363947" w14:textId="77777777" w:rsidTr="007214C4">
        <w:tc>
          <w:tcPr>
            <w:tcW w:w="8926" w:type="dxa"/>
          </w:tcPr>
          <w:p w14:paraId="027511BD"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Acayucan</w:t>
            </w:r>
          </w:p>
        </w:tc>
      </w:tr>
      <w:tr w:rsidR="007214C4" w14:paraId="0CCE8C65" w14:textId="77777777" w:rsidTr="007214C4">
        <w:tc>
          <w:tcPr>
            <w:tcW w:w="8926" w:type="dxa"/>
          </w:tcPr>
          <w:p w14:paraId="1B404CC9"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Minatitlán</w:t>
            </w:r>
          </w:p>
        </w:tc>
      </w:tr>
      <w:tr w:rsidR="007214C4" w14:paraId="16FD1BF7" w14:textId="77777777" w:rsidTr="007214C4">
        <w:tc>
          <w:tcPr>
            <w:tcW w:w="8926" w:type="dxa"/>
          </w:tcPr>
          <w:p w14:paraId="6AECBC35"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lastRenderedPageBreak/>
              <w:t>Coatzacoalcos</w:t>
            </w:r>
          </w:p>
        </w:tc>
      </w:tr>
      <w:tr w:rsidR="007214C4" w14:paraId="6F61499C" w14:textId="77777777" w:rsidTr="007214C4">
        <w:tc>
          <w:tcPr>
            <w:tcW w:w="8926" w:type="dxa"/>
          </w:tcPr>
          <w:p w14:paraId="07269CFD" w14:textId="77777777" w:rsidR="007214C4" w:rsidRPr="003A3D52" w:rsidRDefault="007214C4" w:rsidP="007214C4">
            <w:pPr>
              <w:jc w:val="both"/>
              <w:rPr>
                <w:rFonts w:ascii="Verdana" w:hAnsi="Verdana"/>
                <w:bCs/>
                <w:sz w:val="24"/>
                <w:szCs w:val="24"/>
              </w:rPr>
            </w:pPr>
            <w:r w:rsidRPr="003A3D52">
              <w:rPr>
                <w:rFonts w:ascii="Verdana" w:hAnsi="Verdana"/>
                <w:bCs/>
                <w:sz w:val="24"/>
                <w:szCs w:val="24"/>
              </w:rPr>
              <w:t>Huayacocotla</w:t>
            </w:r>
          </w:p>
        </w:tc>
      </w:tr>
      <w:tr w:rsidR="007214C4" w14:paraId="1715805B" w14:textId="77777777" w:rsidTr="007214C4">
        <w:tc>
          <w:tcPr>
            <w:tcW w:w="8926" w:type="dxa"/>
          </w:tcPr>
          <w:p w14:paraId="0251CC41" w14:textId="77777777" w:rsidR="007214C4" w:rsidRDefault="007214C4" w:rsidP="007214C4">
            <w:pPr>
              <w:jc w:val="both"/>
              <w:rPr>
                <w:rFonts w:ascii="Verdana" w:hAnsi="Verdana"/>
                <w:bCs/>
                <w:sz w:val="24"/>
                <w:szCs w:val="24"/>
              </w:rPr>
            </w:pPr>
            <w:r>
              <w:rPr>
                <w:rFonts w:ascii="Verdana" w:hAnsi="Verdana"/>
                <w:bCs/>
                <w:sz w:val="24"/>
                <w:szCs w:val="24"/>
              </w:rPr>
              <w:t>Panuco</w:t>
            </w:r>
          </w:p>
        </w:tc>
      </w:tr>
      <w:tr w:rsidR="007214C4" w14:paraId="5B511485" w14:textId="77777777" w:rsidTr="007214C4">
        <w:tc>
          <w:tcPr>
            <w:tcW w:w="8926" w:type="dxa"/>
          </w:tcPr>
          <w:p w14:paraId="2EE9D304" w14:textId="77777777" w:rsidR="007214C4" w:rsidRDefault="007214C4" w:rsidP="007214C4">
            <w:pPr>
              <w:jc w:val="both"/>
              <w:rPr>
                <w:rFonts w:ascii="Verdana" w:hAnsi="Verdana"/>
                <w:bCs/>
                <w:sz w:val="24"/>
                <w:szCs w:val="24"/>
              </w:rPr>
            </w:pPr>
            <w:r>
              <w:rPr>
                <w:rFonts w:ascii="Verdana" w:hAnsi="Verdana"/>
                <w:bCs/>
                <w:sz w:val="24"/>
                <w:szCs w:val="24"/>
              </w:rPr>
              <w:t xml:space="preserve">Jáltipan </w:t>
            </w:r>
          </w:p>
        </w:tc>
      </w:tr>
    </w:tbl>
    <w:p w14:paraId="508D2AE0" w14:textId="77777777" w:rsidR="007214C4" w:rsidRDefault="007214C4" w:rsidP="007214C4">
      <w:pPr>
        <w:spacing w:line="240" w:lineRule="auto"/>
        <w:jc w:val="both"/>
        <w:rPr>
          <w:rFonts w:ascii="Verdana" w:hAnsi="Verdana"/>
          <w:sz w:val="24"/>
          <w:szCs w:val="24"/>
        </w:rPr>
      </w:pPr>
    </w:p>
    <w:p w14:paraId="52B2B72E" w14:textId="77777777" w:rsidR="007214C4" w:rsidRDefault="007214C4" w:rsidP="007214C4">
      <w:pPr>
        <w:spacing w:line="240" w:lineRule="auto"/>
        <w:jc w:val="both"/>
        <w:rPr>
          <w:rFonts w:ascii="Verdana" w:hAnsi="Verdana"/>
          <w:sz w:val="24"/>
          <w:szCs w:val="24"/>
        </w:rPr>
      </w:pPr>
    </w:p>
    <w:p w14:paraId="2D2A3774" w14:textId="183891E4" w:rsidR="007214C4" w:rsidRDefault="00E03CFD" w:rsidP="007214C4">
      <w:pPr>
        <w:spacing w:line="240" w:lineRule="auto"/>
        <w:jc w:val="both"/>
        <w:rPr>
          <w:rFonts w:ascii="Verdana" w:hAnsi="Verdana"/>
          <w:b/>
          <w:sz w:val="24"/>
          <w:szCs w:val="24"/>
        </w:rPr>
      </w:pPr>
      <w:r>
        <w:rPr>
          <w:rFonts w:ascii="Verdana" w:hAnsi="Verdana"/>
          <w:b/>
          <w:sz w:val="24"/>
          <w:szCs w:val="24"/>
        </w:rPr>
        <w:t>2.1</w:t>
      </w:r>
      <w:r w:rsidR="007214C4">
        <w:rPr>
          <w:rFonts w:ascii="Verdana" w:hAnsi="Verdana"/>
          <w:b/>
          <w:sz w:val="24"/>
          <w:szCs w:val="24"/>
        </w:rPr>
        <w:t xml:space="preserve"> Curso Taller denominado “Defensa personal para Mujeres”</w:t>
      </w:r>
    </w:p>
    <w:p w14:paraId="479E2B84" w14:textId="47A1EE2D" w:rsidR="007214C4" w:rsidRDefault="007214C4" w:rsidP="007214C4">
      <w:pPr>
        <w:spacing w:line="240" w:lineRule="auto"/>
        <w:jc w:val="both"/>
        <w:rPr>
          <w:rFonts w:ascii="Verdana" w:hAnsi="Verdana"/>
          <w:bCs/>
          <w:sz w:val="24"/>
          <w:szCs w:val="24"/>
        </w:rPr>
      </w:pPr>
      <w:r w:rsidRPr="00E03CFD">
        <w:rPr>
          <w:rFonts w:ascii="Verdana" w:hAnsi="Verdana"/>
          <w:sz w:val="24"/>
          <w:szCs w:val="24"/>
        </w:rPr>
        <w:t xml:space="preserve">Actividad: </w:t>
      </w:r>
      <w:r w:rsidRPr="00E03CFD">
        <w:rPr>
          <w:rFonts w:ascii="Verdana" w:hAnsi="Verdana"/>
          <w:bCs/>
          <w:sz w:val="24"/>
          <w:szCs w:val="24"/>
        </w:rPr>
        <w:t xml:space="preserve">Por conducto del Departamento de Recursos Humanos se solicitó mediante Oficio SA/RH/0094/2022 la impartición del Curso denominado “Defensa personal para Mujeres” el cual es ofertado por la Secretaría de Finanzas y Planeación dicho curso fue solicitado para los meses de </w:t>
      </w:r>
      <w:r w:rsidRPr="00E03CFD">
        <w:rPr>
          <w:rFonts w:ascii="Verdana" w:hAnsi="Verdana"/>
          <w:sz w:val="24"/>
          <w:szCs w:val="24"/>
        </w:rPr>
        <w:t xml:space="preserve">agosto y noviembre </w:t>
      </w:r>
      <w:r w:rsidRPr="00E03CFD">
        <w:rPr>
          <w:rFonts w:ascii="Verdana" w:hAnsi="Verdana"/>
          <w:bCs/>
          <w:sz w:val="24"/>
          <w:szCs w:val="24"/>
        </w:rPr>
        <w:t>aún sin fecha confirmada y se invita a todo el personal femenino de las Oficinas centrales del IVEA dicho curso-taller solo será ofertado al personal de oficinas centrales al impartirse en instalaciones ya sea</w:t>
      </w:r>
      <w:r w:rsidR="00E03CFD">
        <w:rPr>
          <w:rFonts w:ascii="Verdana" w:hAnsi="Verdana"/>
          <w:bCs/>
          <w:sz w:val="24"/>
          <w:szCs w:val="24"/>
        </w:rPr>
        <w:t xml:space="preserve"> del Instituto o de la SEFIPLAN</w:t>
      </w:r>
    </w:p>
    <w:p w14:paraId="663984A0" w14:textId="77777777" w:rsidR="00E03CFD" w:rsidRPr="00E03CFD" w:rsidRDefault="00E03CFD" w:rsidP="007214C4">
      <w:pPr>
        <w:spacing w:line="240" w:lineRule="auto"/>
        <w:jc w:val="both"/>
        <w:rPr>
          <w:rFonts w:ascii="Verdana" w:hAnsi="Verdana"/>
          <w:bCs/>
          <w:sz w:val="24"/>
          <w:szCs w:val="24"/>
        </w:rPr>
      </w:pPr>
    </w:p>
    <w:p w14:paraId="19F840A5" w14:textId="77777777" w:rsidR="007214C4" w:rsidRPr="00002054" w:rsidRDefault="007214C4" w:rsidP="007214C4">
      <w:pPr>
        <w:spacing w:line="240" w:lineRule="auto"/>
        <w:jc w:val="both"/>
        <w:rPr>
          <w:rFonts w:ascii="Verdana" w:hAnsi="Verdana"/>
          <w:b/>
          <w:sz w:val="24"/>
          <w:szCs w:val="24"/>
        </w:rPr>
      </w:pPr>
      <w:r w:rsidRPr="00002054">
        <w:rPr>
          <w:rFonts w:ascii="Verdana" w:hAnsi="Verdana"/>
          <w:b/>
          <w:sz w:val="24"/>
          <w:szCs w:val="24"/>
        </w:rPr>
        <w:t>OFICINAS CENTRALES</w:t>
      </w:r>
    </w:p>
    <w:tbl>
      <w:tblPr>
        <w:tblStyle w:val="Tablaconcuadrcula"/>
        <w:tblW w:w="8926" w:type="dxa"/>
        <w:tblLook w:val="04A0" w:firstRow="1" w:lastRow="0" w:firstColumn="1" w:lastColumn="0" w:noHBand="0" w:noVBand="1"/>
      </w:tblPr>
      <w:tblGrid>
        <w:gridCol w:w="8926"/>
      </w:tblGrid>
      <w:tr w:rsidR="007214C4" w14:paraId="737D777A" w14:textId="77777777" w:rsidTr="007214C4">
        <w:tc>
          <w:tcPr>
            <w:tcW w:w="8926" w:type="dxa"/>
            <w:shd w:val="clear" w:color="auto" w:fill="BFBFBF" w:themeFill="background1" w:themeFillShade="BF"/>
          </w:tcPr>
          <w:p w14:paraId="63D4BDAD" w14:textId="77777777" w:rsidR="007214C4" w:rsidRPr="001D7006" w:rsidRDefault="007214C4" w:rsidP="007214C4">
            <w:pPr>
              <w:jc w:val="center"/>
              <w:rPr>
                <w:rFonts w:ascii="Verdana" w:hAnsi="Verdana"/>
                <w:b/>
                <w:sz w:val="24"/>
                <w:szCs w:val="24"/>
              </w:rPr>
            </w:pPr>
            <w:r>
              <w:rPr>
                <w:rFonts w:ascii="Verdana" w:hAnsi="Verdana"/>
                <w:b/>
                <w:sz w:val="24"/>
                <w:szCs w:val="24"/>
              </w:rPr>
              <w:t xml:space="preserve">TERCER </w:t>
            </w:r>
            <w:r w:rsidRPr="001D7006">
              <w:rPr>
                <w:rFonts w:ascii="Verdana" w:hAnsi="Verdana"/>
                <w:b/>
                <w:sz w:val="24"/>
                <w:szCs w:val="24"/>
              </w:rPr>
              <w:t>TRIMESTRE</w:t>
            </w:r>
            <w:r>
              <w:rPr>
                <w:rFonts w:ascii="Verdana" w:hAnsi="Verdana"/>
                <w:b/>
                <w:sz w:val="24"/>
                <w:szCs w:val="24"/>
              </w:rPr>
              <w:t xml:space="preserve"> (AGOSTO)</w:t>
            </w:r>
          </w:p>
        </w:tc>
      </w:tr>
      <w:tr w:rsidR="007214C4" w14:paraId="2FB132D7" w14:textId="77777777" w:rsidTr="007214C4">
        <w:tc>
          <w:tcPr>
            <w:tcW w:w="8926" w:type="dxa"/>
          </w:tcPr>
          <w:p w14:paraId="2F5D7729" w14:textId="77777777" w:rsidR="007214C4" w:rsidRDefault="007214C4" w:rsidP="007214C4">
            <w:pPr>
              <w:jc w:val="both"/>
              <w:rPr>
                <w:rFonts w:ascii="Verdana" w:hAnsi="Verdana"/>
                <w:bCs/>
                <w:sz w:val="24"/>
                <w:szCs w:val="24"/>
              </w:rPr>
            </w:pPr>
            <w:r w:rsidRPr="00755420">
              <w:rPr>
                <w:rFonts w:ascii="Verdana" w:hAnsi="Verdana"/>
                <w:b/>
                <w:sz w:val="24"/>
                <w:szCs w:val="24"/>
              </w:rPr>
              <w:t>Subdirección de Concertación y Seguimiento Operativo</w:t>
            </w:r>
          </w:p>
        </w:tc>
      </w:tr>
      <w:tr w:rsidR="007214C4" w14:paraId="3D909F8B" w14:textId="77777777" w:rsidTr="007214C4">
        <w:tc>
          <w:tcPr>
            <w:tcW w:w="8926" w:type="dxa"/>
          </w:tcPr>
          <w:p w14:paraId="3BF83EDE" w14:textId="77777777" w:rsidR="007214C4" w:rsidRDefault="007214C4" w:rsidP="007214C4">
            <w:pPr>
              <w:jc w:val="both"/>
              <w:rPr>
                <w:rFonts w:ascii="Verdana" w:hAnsi="Verdana"/>
                <w:bCs/>
                <w:sz w:val="24"/>
                <w:szCs w:val="24"/>
              </w:rPr>
            </w:pPr>
            <w:r w:rsidRPr="00755420">
              <w:rPr>
                <w:rFonts w:ascii="Verdana" w:hAnsi="Verdana"/>
                <w:b/>
                <w:sz w:val="24"/>
                <w:szCs w:val="24"/>
              </w:rPr>
              <w:t xml:space="preserve">Subdirección de Planeación, Programación y Presupuestación </w:t>
            </w:r>
          </w:p>
        </w:tc>
      </w:tr>
      <w:tr w:rsidR="007214C4" w14:paraId="31F1AF3C" w14:textId="77777777" w:rsidTr="007214C4">
        <w:tc>
          <w:tcPr>
            <w:tcW w:w="8926" w:type="dxa"/>
          </w:tcPr>
          <w:p w14:paraId="7045699D" w14:textId="77777777" w:rsidR="007214C4" w:rsidRDefault="007214C4" w:rsidP="007214C4">
            <w:pPr>
              <w:jc w:val="both"/>
              <w:rPr>
                <w:rFonts w:ascii="Verdana" w:hAnsi="Verdana"/>
                <w:bCs/>
                <w:sz w:val="24"/>
                <w:szCs w:val="24"/>
              </w:rPr>
            </w:pPr>
            <w:r w:rsidRPr="0051528B">
              <w:rPr>
                <w:rFonts w:ascii="Verdana" w:hAnsi="Verdana"/>
                <w:b/>
                <w:sz w:val="24"/>
                <w:szCs w:val="24"/>
              </w:rPr>
              <w:t xml:space="preserve">Subdirección de Acreditación y Sistemas de Control Educativo   </w:t>
            </w:r>
          </w:p>
        </w:tc>
      </w:tr>
      <w:tr w:rsidR="007214C4" w14:paraId="66443D43" w14:textId="77777777" w:rsidTr="007214C4">
        <w:tc>
          <w:tcPr>
            <w:tcW w:w="8926" w:type="dxa"/>
          </w:tcPr>
          <w:p w14:paraId="1FDC6CBC" w14:textId="77777777" w:rsidR="007214C4" w:rsidRDefault="007214C4" w:rsidP="007214C4">
            <w:pPr>
              <w:jc w:val="both"/>
              <w:rPr>
                <w:rFonts w:ascii="Verdana" w:hAnsi="Verdana"/>
                <w:bCs/>
                <w:sz w:val="24"/>
                <w:szCs w:val="24"/>
              </w:rPr>
            </w:pPr>
            <w:r w:rsidRPr="0051528B">
              <w:rPr>
                <w:rFonts w:ascii="Verdana" w:hAnsi="Verdana"/>
                <w:b/>
                <w:sz w:val="24"/>
                <w:szCs w:val="24"/>
              </w:rPr>
              <w:t>Departamento Jurídico</w:t>
            </w:r>
          </w:p>
        </w:tc>
      </w:tr>
      <w:tr w:rsidR="007214C4" w14:paraId="0D7C6E77" w14:textId="77777777" w:rsidTr="007214C4">
        <w:tc>
          <w:tcPr>
            <w:tcW w:w="8926" w:type="dxa"/>
          </w:tcPr>
          <w:p w14:paraId="62EF32CB" w14:textId="77777777" w:rsidR="007214C4" w:rsidRPr="0051528B" w:rsidRDefault="007214C4" w:rsidP="007214C4">
            <w:pPr>
              <w:jc w:val="both"/>
              <w:rPr>
                <w:rFonts w:ascii="Verdana" w:hAnsi="Verdana"/>
                <w:b/>
                <w:sz w:val="24"/>
                <w:szCs w:val="24"/>
              </w:rPr>
            </w:pPr>
            <w:r w:rsidRPr="0051528B">
              <w:rPr>
                <w:rFonts w:ascii="Verdana" w:hAnsi="Verdana"/>
                <w:b/>
                <w:sz w:val="24"/>
                <w:szCs w:val="24"/>
              </w:rPr>
              <w:t>Unidad de Genero</w:t>
            </w:r>
          </w:p>
        </w:tc>
      </w:tr>
      <w:tr w:rsidR="007214C4" w14:paraId="03B3B34B" w14:textId="77777777" w:rsidTr="007214C4">
        <w:tc>
          <w:tcPr>
            <w:tcW w:w="8926" w:type="dxa"/>
          </w:tcPr>
          <w:p w14:paraId="79A6811A" w14:textId="77777777" w:rsidR="007214C4" w:rsidRPr="0051528B" w:rsidRDefault="007214C4" w:rsidP="007214C4">
            <w:pPr>
              <w:jc w:val="both"/>
              <w:rPr>
                <w:rFonts w:ascii="Verdana" w:hAnsi="Verdana"/>
                <w:b/>
                <w:sz w:val="24"/>
                <w:szCs w:val="24"/>
              </w:rPr>
            </w:pPr>
            <w:r w:rsidRPr="0051528B">
              <w:rPr>
                <w:rFonts w:ascii="Verdana" w:hAnsi="Verdana"/>
                <w:b/>
                <w:sz w:val="24"/>
                <w:szCs w:val="24"/>
              </w:rPr>
              <w:t>Unidad de Transparencia</w:t>
            </w:r>
          </w:p>
        </w:tc>
      </w:tr>
    </w:tbl>
    <w:p w14:paraId="1FF1E6A4" w14:textId="77777777" w:rsidR="007214C4" w:rsidRDefault="007214C4" w:rsidP="007214C4"/>
    <w:p w14:paraId="3BE45867" w14:textId="77777777" w:rsidR="0058586C" w:rsidRDefault="0058586C" w:rsidP="007214C4"/>
    <w:p w14:paraId="733139CB" w14:textId="77777777" w:rsidR="0058586C" w:rsidRDefault="0058586C" w:rsidP="007214C4"/>
    <w:tbl>
      <w:tblPr>
        <w:tblStyle w:val="Tablaconcuadrcula"/>
        <w:tblW w:w="8926" w:type="dxa"/>
        <w:tblLook w:val="04A0" w:firstRow="1" w:lastRow="0" w:firstColumn="1" w:lastColumn="0" w:noHBand="0" w:noVBand="1"/>
      </w:tblPr>
      <w:tblGrid>
        <w:gridCol w:w="8926"/>
      </w:tblGrid>
      <w:tr w:rsidR="007214C4" w14:paraId="4804530E" w14:textId="77777777" w:rsidTr="007214C4">
        <w:tc>
          <w:tcPr>
            <w:tcW w:w="8926" w:type="dxa"/>
            <w:shd w:val="clear" w:color="auto" w:fill="BFBFBF" w:themeFill="background1" w:themeFillShade="BF"/>
          </w:tcPr>
          <w:p w14:paraId="1E29E35E" w14:textId="77777777" w:rsidR="007214C4" w:rsidRPr="0051528B" w:rsidRDefault="007214C4" w:rsidP="007214C4">
            <w:pPr>
              <w:jc w:val="center"/>
              <w:rPr>
                <w:rFonts w:ascii="Verdana" w:hAnsi="Verdana"/>
                <w:b/>
                <w:sz w:val="24"/>
                <w:szCs w:val="24"/>
              </w:rPr>
            </w:pPr>
            <w:r>
              <w:rPr>
                <w:rFonts w:ascii="Verdana" w:hAnsi="Verdana"/>
                <w:b/>
                <w:sz w:val="24"/>
                <w:szCs w:val="24"/>
              </w:rPr>
              <w:lastRenderedPageBreak/>
              <w:t xml:space="preserve">CUARTO </w:t>
            </w:r>
            <w:r w:rsidRPr="001D7006">
              <w:rPr>
                <w:rFonts w:ascii="Verdana" w:hAnsi="Verdana"/>
                <w:b/>
                <w:sz w:val="24"/>
                <w:szCs w:val="24"/>
              </w:rPr>
              <w:t>TRIMESTRE</w:t>
            </w:r>
            <w:r>
              <w:rPr>
                <w:rFonts w:ascii="Verdana" w:hAnsi="Verdana"/>
                <w:b/>
                <w:sz w:val="24"/>
                <w:szCs w:val="24"/>
              </w:rPr>
              <w:t xml:space="preserve"> (NOVIEMBRE)</w:t>
            </w:r>
          </w:p>
        </w:tc>
      </w:tr>
      <w:tr w:rsidR="007214C4" w14:paraId="53EB2B9A" w14:textId="77777777" w:rsidTr="007214C4">
        <w:tc>
          <w:tcPr>
            <w:tcW w:w="8926" w:type="dxa"/>
            <w:shd w:val="clear" w:color="auto" w:fill="FFFFFF" w:themeFill="background1"/>
          </w:tcPr>
          <w:p w14:paraId="68F32BFB" w14:textId="77777777" w:rsidR="007214C4" w:rsidRDefault="007214C4" w:rsidP="007214C4">
            <w:pPr>
              <w:jc w:val="both"/>
              <w:rPr>
                <w:rFonts w:ascii="Verdana" w:hAnsi="Verdana"/>
                <w:b/>
                <w:sz w:val="24"/>
                <w:szCs w:val="24"/>
              </w:rPr>
            </w:pPr>
            <w:r w:rsidRPr="00755420">
              <w:rPr>
                <w:rFonts w:ascii="Verdana" w:hAnsi="Verdana"/>
                <w:b/>
                <w:sz w:val="24"/>
                <w:szCs w:val="24"/>
              </w:rPr>
              <w:t>Subdirección de Servicios Educativos</w:t>
            </w:r>
          </w:p>
        </w:tc>
      </w:tr>
      <w:tr w:rsidR="007214C4" w14:paraId="645C6618" w14:textId="77777777" w:rsidTr="007214C4">
        <w:tc>
          <w:tcPr>
            <w:tcW w:w="8926" w:type="dxa"/>
            <w:shd w:val="clear" w:color="auto" w:fill="FFFFFF" w:themeFill="background1"/>
          </w:tcPr>
          <w:p w14:paraId="7FF4909A" w14:textId="77777777" w:rsidR="007214C4" w:rsidRPr="00EE114B" w:rsidRDefault="007214C4" w:rsidP="007214C4">
            <w:pPr>
              <w:jc w:val="both"/>
              <w:rPr>
                <w:rFonts w:ascii="Verdana" w:hAnsi="Verdana"/>
                <w:b/>
                <w:sz w:val="24"/>
                <w:szCs w:val="24"/>
              </w:rPr>
            </w:pPr>
            <w:r w:rsidRPr="00EE114B">
              <w:rPr>
                <w:rFonts w:ascii="Verdana" w:hAnsi="Verdana"/>
                <w:b/>
                <w:sz w:val="24"/>
                <w:szCs w:val="24"/>
              </w:rPr>
              <w:t>Subdirección Administrativa</w:t>
            </w:r>
          </w:p>
        </w:tc>
      </w:tr>
      <w:tr w:rsidR="007214C4" w14:paraId="01D2DDBE" w14:textId="77777777" w:rsidTr="007214C4">
        <w:tc>
          <w:tcPr>
            <w:tcW w:w="8926" w:type="dxa"/>
          </w:tcPr>
          <w:p w14:paraId="47C59430" w14:textId="77777777" w:rsidR="007214C4" w:rsidRPr="00755420" w:rsidRDefault="007214C4" w:rsidP="007214C4">
            <w:pPr>
              <w:jc w:val="both"/>
              <w:rPr>
                <w:rFonts w:ascii="Verdana" w:hAnsi="Verdana"/>
                <w:b/>
                <w:sz w:val="24"/>
                <w:szCs w:val="24"/>
              </w:rPr>
            </w:pPr>
            <w:r w:rsidRPr="006B7A89">
              <w:rPr>
                <w:rFonts w:ascii="Verdana" w:hAnsi="Verdana"/>
                <w:b/>
                <w:sz w:val="24"/>
                <w:szCs w:val="24"/>
              </w:rPr>
              <w:t xml:space="preserve">Subdirección de Atención Territorial </w:t>
            </w:r>
          </w:p>
        </w:tc>
      </w:tr>
      <w:tr w:rsidR="007214C4" w14:paraId="136F8B86" w14:textId="77777777" w:rsidTr="007214C4">
        <w:tc>
          <w:tcPr>
            <w:tcW w:w="8926" w:type="dxa"/>
          </w:tcPr>
          <w:p w14:paraId="11916F82" w14:textId="77777777" w:rsidR="007214C4" w:rsidRPr="006B7A89" w:rsidRDefault="007214C4" w:rsidP="007214C4">
            <w:pPr>
              <w:jc w:val="both"/>
              <w:rPr>
                <w:rFonts w:ascii="Verdana" w:hAnsi="Verdana"/>
                <w:b/>
                <w:sz w:val="24"/>
                <w:szCs w:val="24"/>
              </w:rPr>
            </w:pPr>
            <w:r w:rsidRPr="006B7A89">
              <w:rPr>
                <w:rFonts w:ascii="Verdana" w:hAnsi="Verdana"/>
                <w:b/>
                <w:sz w:val="24"/>
                <w:szCs w:val="24"/>
              </w:rPr>
              <w:t>Departamento de Control Documental</w:t>
            </w:r>
          </w:p>
        </w:tc>
      </w:tr>
      <w:tr w:rsidR="007214C4" w14:paraId="25E9EF2D" w14:textId="77777777" w:rsidTr="007214C4">
        <w:tc>
          <w:tcPr>
            <w:tcW w:w="8926" w:type="dxa"/>
          </w:tcPr>
          <w:p w14:paraId="39484E20" w14:textId="77777777" w:rsidR="007214C4" w:rsidRPr="0051528B" w:rsidRDefault="007214C4" w:rsidP="007214C4">
            <w:pPr>
              <w:jc w:val="both"/>
              <w:rPr>
                <w:rFonts w:ascii="Verdana" w:hAnsi="Verdana"/>
                <w:b/>
                <w:sz w:val="24"/>
                <w:szCs w:val="24"/>
              </w:rPr>
            </w:pPr>
            <w:r w:rsidRPr="0051528B">
              <w:rPr>
                <w:rFonts w:ascii="Verdana" w:hAnsi="Verdana"/>
                <w:b/>
                <w:sz w:val="24"/>
                <w:szCs w:val="24"/>
              </w:rPr>
              <w:t xml:space="preserve">Departamento de Diseño y Difusión  </w:t>
            </w:r>
          </w:p>
        </w:tc>
      </w:tr>
    </w:tbl>
    <w:p w14:paraId="1A896B1D" w14:textId="77777777" w:rsidR="007214C4" w:rsidRDefault="007214C4" w:rsidP="007214C4">
      <w:pPr>
        <w:spacing w:line="240" w:lineRule="auto"/>
        <w:jc w:val="both"/>
        <w:rPr>
          <w:rFonts w:ascii="Verdana" w:hAnsi="Verdana"/>
          <w:b/>
          <w:sz w:val="24"/>
          <w:szCs w:val="24"/>
        </w:rPr>
      </w:pPr>
    </w:p>
    <w:p w14:paraId="24DF023E" w14:textId="77777777" w:rsidR="007214C4" w:rsidRDefault="007214C4" w:rsidP="007214C4">
      <w:pPr>
        <w:spacing w:line="240" w:lineRule="auto"/>
        <w:jc w:val="both"/>
        <w:rPr>
          <w:rFonts w:ascii="Verdana" w:hAnsi="Verdana"/>
          <w:b/>
          <w:sz w:val="24"/>
          <w:szCs w:val="24"/>
        </w:rPr>
      </w:pPr>
    </w:p>
    <w:p w14:paraId="1A65BBAC" w14:textId="172BE2D7" w:rsidR="007214C4" w:rsidRPr="000C2797" w:rsidRDefault="00E03CFD" w:rsidP="007214C4">
      <w:pPr>
        <w:spacing w:line="240" w:lineRule="auto"/>
        <w:jc w:val="both"/>
        <w:rPr>
          <w:rFonts w:ascii="Verdana" w:hAnsi="Verdana"/>
          <w:b/>
          <w:sz w:val="24"/>
          <w:szCs w:val="24"/>
        </w:rPr>
      </w:pPr>
      <w:r>
        <w:rPr>
          <w:rFonts w:ascii="Verdana" w:hAnsi="Verdana"/>
          <w:b/>
          <w:sz w:val="24"/>
          <w:szCs w:val="24"/>
        </w:rPr>
        <w:t>2.</w:t>
      </w:r>
      <w:r w:rsidR="007214C4">
        <w:rPr>
          <w:rFonts w:ascii="Verdana" w:hAnsi="Verdana"/>
          <w:b/>
          <w:sz w:val="24"/>
          <w:szCs w:val="24"/>
        </w:rPr>
        <w:t>2</w:t>
      </w:r>
      <w:r w:rsidR="007214C4" w:rsidRPr="000C2797">
        <w:rPr>
          <w:rFonts w:ascii="Verdana" w:hAnsi="Verdana"/>
          <w:b/>
          <w:sz w:val="24"/>
          <w:szCs w:val="24"/>
        </w:rPr>
        <w:t xml:space="preserve"> campaña “Día Naranja para la Eliminación de la Violencia contra las mujeres y niñas”</w:t>
      </w:r>
    </w:p>
    <w:p w14:paraId="4BDD8356" w14:textId="77777777" w:rsidR="007214C4" w:rsidRDefault="007214C4" w:rsidP="00A11B12">
      <w:pPr>
        <w:spacing w:line="276" w:lineRule="auto"/>
        <w:jc w:val="both"/>
        <w:rPr>
          <w:rFonts w:ascii="Verdana" w:hAnsi="Verdana"/>
          <w:sz w:val="24"/>
          <w:szCs w:val="24"/>
        </w:rPr>
      </w:pPr>
      <w:r>
        <w:rPr>
          <w:rFonts w:ascii="Verdana" w:hAnsi="Verdana"/>
          <w:sz w:val="24"/>
          <w:szCs w:val="24"/>
        </w:rPr>
        <w:t>Se llevarán a cabo actividades de manera presencial y virtual que favorezcan al acercamiento del personal de Instituto Veracruzano de Educación para los Adultos con el conocimiento de los Derechos Humanos, Derechos de las mujeres y niñas, y sensibilización en cuanto a la prevención, denuncia y atención de la violencia de género, así como potenciar la igualdad de género dentro de la institución y sus coordinaciones de zona.</w:t>
      </w:r>
    </w:p>
    <w:p w14:paraId="0C044985" w14:textId="795E2F25" w:rsidR="007214C4" w:rsidRDefault="007214C4" w:rsidP="00A11B12">
      <w:pPr>
        <w:spacing w:line="276" w:lineRule="auto"/>
        <w:jc w:val="both"/>
        <w:rPr>
          <w:rFonts w:ascii="Verdana" w:hAnsi="Verdana"/>
          <w:sz w:val="24"/>
          <w:szCs w:val="24"/>
        </w:rPr>
      </w:pPr>
      <w:r>
        <w:rPr>
          <w:rFonts w:ascii="Verdana" w:hAnsi="Verdana"/>
          <w:sz w:val="24"/>
          <w:szCs w:val="24"/>
        </w:rPr>
        <w:t xml:space="preserve">Mediante actividades lúdicas, académicas, visuales y a través de material gráfico que permita su consulta y difusión. </w:t>
      </w:r>
      <w:r w:rsidR="00F51EAB">
        <w:rPr>
          <w:rFonts w:ascii="Verdana" w:hAnsi="Verdana"/>
          <w:sz w:val="24"/>
          <w:szCs w:val="24"/>
        </w:rPr>
        <w:t xml:space="preserve">Estas se desarrollarán con personal de oficinas centrales así como con coordinaciones de zona, donde se abordarán diversas temáticas alusivas a fechas relevante que atañen a las mujeres desde un carácter presente pero también histórico, las actividades de sensibilización, atención y prevención de la violencia de género en contra de las mujeres se llevarán a cabo de manera presencial y virtual contando con la participación de la titular de género como exponente y las gestiones necesarias para contar con la participación de invitadas/os externas para la realización y capacitación de las actividades programadas. Es importante mencionar que el Día Naranja se ha </w:t>
      </w:r>
      <w:r w:rsidR="00F51EAB">
        <w:rPr>
          <w:rFonts w:ascii="Verdana" w:hAnsi="Verdana"/>
          <w:sz w:val="24"/>
          <w:szCs w:val="24"/>
        </w:rPr>
        <w:lastRenderedPageBreak/>
        <w:t xml:space="preserve">convertido en un día reconocido y </w:t>
      </w:r>
      <w:r w:rsidR="00163446">
        <w:rPr>
          <w:rFonts w:ascii="Verdana" w:hAnsi="Verdana"/>
          <w:sz w:val="24"/>
          <w:szCs w:val="24"/>
        </w:rPr>
        <w:t>concientizado</w:t>
      </w:r>
      <w:r w:rsidR="00F51EAB">
        <w:rPr>
          <w:rFonts w:ascii="Verdana" w:hAnsi="Verdana"/>
          <w:sz w:val="24"/>
          <w:szCs w:val="24"/>
        </w:rPr>
        <w:t xml:space="preserve"> ya por la institución </w:t>
      </w:r>
      <w:r w:rsidR="00163446">
        <w:rPr>
          <w:rFonts w:ascii="Verdana" w:hAnsi="Verdana"/>
          <w:sz w:val="24"/>
          <w:szCs w:val="24"/>
        </w:rPr>
        <w:t xml:space="preserve">lo cual permite la participación activa del personal del instituto. </w:t>
      </w:r>
    </w:p>
    <w:p w14:paraId="395AB5D2" w14:textId="77777777" w:rsidR="00F51EAB" w:rsidRDefault="00F51EAB" w:rsidP="007214C4">
      <w:pPr>
        <w:spacing w:line="240" w:lineRule="auto"/>
        <w:jc w:val="both"/>
        <w:rPr>
          <w:rFonts w:ascii="Verdana" w:hAnsi="Verdana"/>
          <w:sz w:val="24"/>
          <w:szCs w:val="24"/>
        </w:rPr>
      </w:pPr>
    </w:p>
    <w:p w14:paraId="5F30BFC7" w14:textId="0B976B83" w:rsidR="007214C4" w:rsidRDefault="007214C4" w:rsidP="00163446">
      <w:pPr>
        <w:spacing w:line="240" w:lineRule="auto"/>
        <w:rPr>
          <w:rFonts w:ascii="Verdana" w:hAnsi="Verdana"/>
          <w:b/>
          <w:sz w:val="24"/>
          <w:szCs w:val="24"/>
        </w:rPr>
      </w:pPr>
      <w:bookmarkStart w:id="8" w:name="_Toc35967017"/>
      <w:bookmarkEnd w:id="7"/>
      <w:r w:rsidRPr="00822E68">
        <w:rPr>
          <w:rFonts w:ascii="Verdana" w:hAnsi="Verdana"/>
          <w:b/>
          <w:sz w:val="24"/>
          <w:szCs w:val="24"/>
        </w:rPr>
        <w:t>III.- ACCIONES PARA ATE</w:t>
      </w:r>
      <w:r w:rsidR="00163446">
        <w:rPr>
          <w:rFonts w:ascii="Verdana" w:hAnsi="Verdana"/>
          <w:b/>
          <w:sz w:val="24"/>
          <w:szCs w:val="24"/>
        </w:rPr>
        <w:t>NDER EL PROGRAMA DE PREVENCIÓN Y</w:t>
      </w:r>
      <w:r w:rsidRPr="00822E68">
        <w:rPr>
          <w:rFonts w:ascii="Verdana" w:hAnsi="Verdana"/>
          <w:b/>
          <w:sz w:val="24"/>
          <w:szCs w:val="24"/>
        </w:rPr>
        <w:t xml:space="preserve"> SENSIBILIZACIÓN DEL HS Y AS, AL INTERIOR DE SU DEPENDENCIA</w:t>
      </w:r>
    </w:p>
    <w:p w14:paraId="3B125DF9" w14:textId="77777777" w:rsidR="00002BB5" w:rsidRPr="00E03CFD" w:rsidRDefault="00002BB5" w:rsidP="00163446">
      <w:pPr>
        <w:spacing w:line="240" w:lineRule="auto"/>
        <w:rPr>
          <w:rFonts w:ascii="Verdana" w:hAnsi="Verdana"/>
          <w:sz w:val="24"/>
          <w:szCs w:val="24"/>
        </w:rPr>
      </w:pPr>
    </w:p>
    <w:p w14:paraId="57A95942" w14:textId="670C6B87" w:rsidR="00D44AE4" w:rsidRPr="00E03CFD" w:rsidRDefault="00D44AE4" w:rsidP="00163446">
      <w:pPr>
        <w:spacing w:line="240" w:lineRule="auto"/>
        <w:rPr>
          <w:rFonts w:ascii="Verdana" w:hAnsi="Verdana"/>
          <w:sz w:val="24"/>
          <w:szCs w:val="24"/>
        </w:rPr>
      </w:pPr>
      <w:r w:rsidRPr="00E03CFD">
        <w:rPr>
          <w:rFonts w:ascii="Verdana" w:hAnsi="Verdana"/>
          <w:sz w:val="24"/>
          <w:szCs w:val="24"/>
        </w:rPr>
        <w:t xml:space="preserve">Objetivo: </w:t>
      </w:r>
      <w:r w:rsidR="00002BB5" w:rsidRPr="00E03CFD">
        <w:rPr>
          <w:rFonts w:ascii="Verdana" w:hAnsi="Verdana"/>
          <w:sz w:val="24"/>
          <w:szCs w:val="24"/>
        </w:rPr>
        <w:t>La Unidad de  Género focalizará atención al Protocolo en Contra del Acoso Sexual y Hostigamiento Sexual, con la intención de darle una oportuna cobertura con el personal del instituto de oficina central, así como de sus coordinaciones de zona, apuntada a la prevención, denuncia y atención de los casos de HS y AS en la Administración Pública.</w:t>
      </w:r>
    </w:p>
    <w:p w14:paraId="6C990D86" w14:textId="77777777" w:rsidR="00D44AE4" w:rsidRPr="00E03CFD" w:rsidRDefault="00D44AE4" w:rsidP="00163446">
      <w:pPr>
        <w:spacing w:line="240" w:lineRule="auto"/>
        <w:rPr>
          <w:rFonts w:ascii="Verdana" w:hAnsi="Verdana"/>
          <w:sz w:val="24"/>
          <w:szCs w:val="24"/>
        </w:rPr>
      </w:pPr>
    </w:p>
    <w:p w14:paraId="18D68DA0" w14:textId="77777777" w:rsidR="004E74DB" w:rsidRPr="00E03CFD" w:rsidRDefault="004E74DB" w:rsidP="004E74DB">
      <w:pPr>
        <w:pStyle w:val="Ttulo2"/>
        <w:spacing w:line="240" w:lineRule="auto"/>
        <w:rPr>
          <w:rFonts w:ascii="Verdana" w:hAnsi="Verdana"/>
          <w:color w:val="000000" w:themeColor="text1"/>
          <w:sz w:val="24"/>
          <w:szCs w:val="24"/>
          <w:lang w:val="es-ES"/>
        </w:rPr>
      </w:pPr>
      <w:r w:rsidRPr="00E03CFD">
        <w:rPr>
          <w:rFonts w:ascii="Verdana" w:hAnsi="Verdana"/>
          <w:color w:val="000000" w:themeColor="text1"/>
          <w:sz w:val="24"/>
          <w:szCs w:val="24"/>
          <w:lang w:val="es-ES"/>
        </w:rPr>
        <w:t xml:space="preserve">Vinculación inter </w:t>
      </w:r>
    </w:p>
    <w:p w14:paraId="7A0400BF" w14:textId="32E750D0" w:rsidR="004E74DB" w:rsidRPr="00E03CFD" w:rsidRDefault="004E74DB" w:rsidP="004E74DB">
      <w:pPr>
        <w:spacing w:line="240" w:lineRule="auto"/>
        <w:jc w:val="both"/>
        <w:rPr>
          <w:rFonts w:ascii="Verdana" w:hAnsi="Verdana"/>
          <w:sz w:val="24"/>
          <w:szCs w:val="24"/>
          <w:lang w:val="es-ES"/>
        </w:rPr>
      </w:pPr>
      <w:r w:rsidRPr="00E03CFD">
        <w:rPr>
          <w:rFonts w:ascii="Verdana" w:hAnsi="Verdana"/>
          <w:sz w:val="24"/>
          <w:szCs w:val="24"/>
          <w:lang w:val="es-ES"/>
        </w:rPr>
        <w:t>Las actividades están enfocadas en capacitación, charlas, difusión, elaboración de materiales para su distribución enmarcadas en el pronunciamiento en contra de Acoso y Hostigamiento Sexual</w:t>
      </w:r>
      <w:r w:rsidR="00AF3488" w:rsidRPr="00E03CFD">
        <w:rPr>
          <w:rFonts w:ascii="Verdana" w:hAnsi="Verdana"/>
          <w:sz w:val="24"/>
          <w:szCs w:val="24"/>
          <w:lang w:val="es-ES"/>
        </w:rPr>
        <w:t>, en Oficina Central y Coordinaciones de Zona.</w:t>
      </w:r>
    </w:p>
    <w:p w14:paraId="069DA67C" w14:textId="77777777" w:rsidR="004E74DB" w:rsidRPr="00E03CFD" w:rsidRDefault="004E74DB" w:rsidP="004E74DB">
      <w:pPr>
        <w:rPr>
          <w:sz w:val="24"/>
          <w:szCs w:val="24"/>
          <w:lang w:val="es-ES"/>
        </w:rPr>
      </w:pPr>
    </w:p>
    <w:p w14:paraId="6908A9B4" w14:textId="77777777" w:rsidR="004E74DB" w:rsidRPr="00E03CFD" w:rsidRDefault="004E74DB" w:rsidP="004E74DB">
      <w:pPr>
        <w:pStyle w:val="Ttulo2"/>
        <w:spacing w:line="240" w:lineRule="auto"/>
        <w:rPr>
          <w:rFonts w:ascii="Verdana" w:hAnsi="Verdana"/>
          <w:color w:val="000000" w:themeColor="text1"/>
          <w:sz w:val="24"/>
          <w:szCs w:val="24"/>
          <w:lang w:val="es-ES"/>
        </w:rPr>
      </w:pPr>
      <w:r w:rsidRPr="00E03CFD">
        <w:rPr>
          <w:rFonts w:ascii="Verdana" w:hAnsi="Verdana"/>
          <w:color w:val="000000" w:themeColor="text1"/>
          <w:sz w:val="24"/>
          <w:szCs w:val="24"/>
          <w:lang w:val="es-ES"/>
        </w:rPr>
        <w:t>Vinculación intra</w:t>
      </w:r>
    </w:p>
    <w:p w14:paraId="6BBACC1F" w14:textId="77777777" w:rsidR="004E74DB" w:rsidRPr="00E03CFD" w:rsidRDefault="004E74DB" w:rsidP="004E74DB">
      <w:pPr>
        <w:rPr>
          <w:lang w:val="es-ES"/>
        </w:rPr>
      </w:pPr>
    </w:p>
    <w:p w14:paraId="57178E18" w14:textId="76163D72" w:rsidR="004E74DB" w:rsidRPr="00E03CFD" w:rsidRDefault="004E74DB" w:rsidP="004E74DB">
      <w:pPr>
        <w:spacing w:line="240" w:lineRule="auto"/>
        <w:jc w:val="both"/>
        <w:rPr>
          <w:rFonts w:ascii="Verdana" w:hAnsi="Verdana"/>
          <w:sz w:val="24"/>
          <w:szCs w:val="24"/>
          <w:lang w:val="es-ES"/>
        </w:rPr>
      </w:pPr>
      <w:r w:rsidRPr="00E03CFD">
        <w:rPr>
          <w:rFonts w:ascii="Verdana" w:hAnsi="Verdana"/>
          <w:sz w:val="24"/>
          <w:szCs w:val="24"/>
          <w:lang w:val="es-ES"/>
        </w:rPr>
        <w:t xml:space="preserve">Los trabajos de vinculación externa se llevarán a cabo con la Secretaría </w:t>
      </w:r>
      <w:r w:rsidR="001F09C3" w:rsidRPr="00E03CFD">
        <w:rPr>
          <w:rFonts w:ascii="Verdana" w:hAnsi="Verdana"/>
          <w:sz w:val="24"/>
          <w:szCs w:val="24"/>
          <w:lang w:val="es-ES"/>
        </w:rPr>
        <w:t>de Salud,</w:t>
      </w:r>
      <w:r w:rsidRPr="00E03CFD">
        <w:rPr>
          <w:rFonts w:ascii="Verdana" w:hAnsi="Verdana"/>
          <w:sz w:val="24"/>
          <w:szCs w:val="24"/>
          <w:lang w:val="es-ES"/>
        </w:rPr>
        <w:t xml:space="preserve"> Institu</w:t>
      </w:r>
      <w:r w:rsidR="004B795C" w:rsidRPr="00E03CFD">
        <w:rPr>
          <w:rFonts w:ascii="Verdana" w:hAnsi="Verdana"/>
          <w:sz w:val="24"/>
          <w:szCs w:val="24"/>
          <w:lang w:val="es-ES"/>
        </w:rPr>
        <w:t xml:space="preserve">to Veracruzano de las Mujeres, Comisión Estatal de los Derechos Humanos y diversas dependencias del </w:t>
      </w:r>
    </w:p>
    <w:p w14:paraId="3258BE8D" w14:textId="77777777" w:rsidR="005723E8" w:rsidRDefault="005723E8" w:rsidP="005723E8">
      <w:pPr>
        <w:shd w:val="clear" w:color="auto" w:fill="FFFFFF"/>
        <w:spacing w:after="0" w:line="240" w:lineRule="auto"/>
        <w:textAlignment w:val="baseline"/>
        <w:rPr>
          <w:rFonts w:ascii="Verdana" w:hAnsi="Verdana"/>
          <w:b/>
          <w:sz w:val="24"/>
          <w:szCs w:val="24"/>
        </w:rPr>
      </w:pPr>
    </w:p>
    <w:p w14:paraId="70BEF400" w14:textId="05D01DCD" w:rsidR="00D86C42" w:rsidRDefault="00887BB9" w:rsidP="004B795C">
      <w:pPr>
        <w:spacing w:line="240" w:lineRule="auto"/>
        <w:rPr>
          <w:rFonts w:ascii="Verdana" w:hAnsi="Verdana"/>
          <w:b/>
          <w:sz w:val="24"/>
          <w:szCs w:val="24"/>
        </w:rPr>
      </w:pPr>
      <w:r>
        <w:rPr>
          <w:rFonts w:ascii="Verdana" w:hAnsi="Verdana"/>
          <w:b/>
          <w:sz w:val="24"/>
          <w:szCs w:val="24"/>
        </w:rPr>
        <w:t xml:space="preserve"> </w:t>
      </w:r>
    </w:p>
    <w:p w14:paraId="66CE486E" w14:textId="62A47A99" w:rsidR="00D86C42" w:rsidRPr="005723E8" w:rsidRDefault="00E03CFD" w:rsidP="00D86C42">
      <w:pPr>
        <w:spacing w:after="0" w:line="240" w:lineRule="auto"/>
        <w:rPr>
          <w:rFonts w:ascii="Verdana" w:eastAsia="Times New Roman" w:hAnsi="Verdana" w:cs="Segoe UI"/>
          <w:b/>
          <w:color w:val="201F1E"/>
          <w:sz w:val="24"/>
          <w:szCs w:val="24"/>
          <w:lang w:eastAsia="es-MX"/>
        </w:rPr>
      </w:pPr>
      <w:r>
        <w:rPr>
          <w:rFonts w:ascii="Verdana" w:eastAsia="Times New Roman" w:hAnsi="Verdana" w:cs="Segoe UI"/>
          <w:b/>
          <w:color w:val="201F1E"/>
          <w:sz w:val="24"/>
          <w:szCs w:val="24"/>
          <w:shd w:val="clear" w:color="auto" w:fill="FFFFFF"/>
          <w:lang w:eastAsia="es-MX"/>
        </w:rPr>
        <w:lastRenderedPageBreak/>
        <w:t>3.1.</w:t>
      </w:r>
      <w:r w:rsidR="00D86C42" w:rsidRPr="005723E8">
        <w:rPr>
          <w:rFonts w:ascii="Verdana" w:eastAsia="Times New Roman" w:hAnsi="Verdana" w:cs="Segoe UI"/>
          <w:b/>
          <w:color w:val="201F1E"/>
          <w:sz w:val="24"/>
          <w:szCs w:val="24"/>
          <w:shd w:val="clear" w:color="auto" w:fill="FFFFFF"/>
          <w:lang w:eastAsia="es-MX"/>
        </w:rPr>
        <w:t xml:space="preserve"> Acciones de prevención (sensibilización) encaminadas a denunciar y</w:t>
      </w:r>
      <w:r w:rsidR="00D86C42" w:rsidRPr="00D86C42">
        <w:rPr>
          <w:rFonts w:ascii="Verdana" w:eastAsia="Times New Roman" w:hAnsi="Verdana" w:cs="Times New Roman"/>
          <w:b/>
          <w:sz w:val="24"/>
          <w:szCs w:val="24"/>
          <w:lang w:eastAsia="es-MX"/>
        </w:rPr>
        <w:t xml:space="preserve"> </w:t>
      </w:r>
      <w:r w:rsidR="00D86C42" w:rsidRPr="005723E8">
        <w:rPr>
          <w:rFonts w:ascii="Verdana" w:eastAsia="Times New Roman" w:hAnsi="Verdana" w:cs="Segoe UI"/>
          <w:b/>
          <w:color w:val="201F1E"/>
          <w:sz w:val="24"/>
          <w:szCs w:val="24"/>
          <w:lang w:eastAsia="es-MX"/>
        </w:rPr>
        <w:t>disminuir el Hostigamiento sexual y acoso sexual al interior de su dependencia o</w:t>
      </w:r>
      <w:r w:rsidR="00D86C42" w:rsidRPr="00D86C42">
        <w:rPr>
          <w:rFonts w:ascii="Verdana" w:eastAsia="Times New Roman" w:hAnsi="Verdana" w:cs="Segoe UI"/>
          <w:b/>
          <w:color w:val="201F1E"/>
          <w:sz w:val="24"/>
          <w:szCs w:val="24"/>
          <w:lang w:eastAsia="es-MX"/>
        </w:rPr>
        <w:t xml:space="preserve"> </w:t>
      </w:r>
      <w:r w:rsidR="00D86C42" w:rsidRPr="005723E8">
        <w:rPr>
          <w:rFonts w:ascii="Verdana" w:eastAsia="Times New Roman" w:hAnsi="Verdana" w:cs="Segoe UI"/>
          <w:b/>
          <w:color w:val="201F1E"/>
          <w:sz w:val="24"/>
          <w:szCs w:val="24"/>
          <w:lang w:eastAsia="es-MX"/>
        </w:rPr>
        <w:t>entidad.</w:t>
      </w:r>
    </w:p>
    <w:p w14:paraId="68A3966A" w14:textId="77777777" w:rsidR="00D86C42" w:rsidRDefault="00D86C42" w:rsidP="007214C4">
      <w:pPr>
        <w:spacing w:line="240" w:lineRule="auto"/>
        <w:jc w:val="both"/>
        <w:rPr>
          <w:rFonts w:ascii="Verdana" w:hAnsi="Verdana"/>
          <w:b/>
          <w:sz w:val="24"/>
          <w:szCs w:val="24"/>
        </w:rPr>
      </w:pPr>
    </w:p>
    <w:bookmarkEnd w:id="8"/>
    <w:p w14:paraId="6C3A1B6B" w14:textId="555086C5" w:rsidR="007214C4" w:rsidRPr="00822E68" w:rsidRDefault="007214C4" w:rsidP="007214C4">
      <w:pPr>
        <w:spacing w:line="240" w:lineRule="auto"/>
        <w:jc w:val="both"/>
        <w:rPr>
          <w:rFonts w:ascii="Verdana" w:hAnsi="Verdana"/>
          <w:sz w:val="24"/>
          <w:szCs w:val="24"/>
        </w:rPr>
      </w:pPr>
      <w:r w:rsidRPr="00822E68">
        <w:rPr>
          <w:rFonts w:ascii="Verdana" w:hAnsi="Verdana"/>
          <w:sz w:val="24"/>
          <w:szCs w:val="24"/>
        </w:rPr>
        <w:t>3.</w:t>
      </w:r>
      <w:r w:rsidR="00E03CFD">
        <w:rPr>
          <w:rFonts w:ascii="Verdana" w:hAnsi="Verdana"/>
          <w:sz w:val="24"/>
          <w:szCs w:val="24"/>
        </w:rPr>
        <w:t>1.2.</w:t>
      </w:r>
      <w:r w:rsidRPr="00822E68">
        <w:rPr>
          <w:rFonts w:ascii="Verdana" w:hAnsi="Verdana"/>
          <w:sz w:val="24"/>
          <w:szCs w:val="24"/>
        </w:rPr>
        <w:t xml:space="preserve"> Capacitación, charla, talleres y difusión de material con respecto al tema de </w:t>
      </w:r>
      <w:r>
        <w:rPr>
          <w:rFonts w:ascii="Verdana" w:hAnsi="Verdana"/>
          <w:sz w:val="24"/>
          <w:szCs w:val="24"/>
        </w:rPr>
        <w:t>“</w:t>
      </w:r>
      <w:r w:rsidRPr="00822E68">
        <w:rPr>
          <w:rFonts w:ascii="Verdana" w:hAnsi="Verdana"/>
          <w:sz w:val="24"/>
          <w:szCs w:val="24"/>
        </w:rPr>
        <w:t>Protocolo y Pronunciamiento en contra del hostigamiento sexual y acoso sexual" así como la creación de un programa de atención del Protocolo en contra del Acoso Sexual y Hostigamientos Sexual al interior de la dependencia.</w:t>
      </w:r>
    </w:p>
    <w:p w14:paraId="0C3AC7D1" w14:textId="5F2A3CEF" w:rsidR="007214C4" w:rsidRPr="00822E68"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1.3.</w:t>
      </w:r>
      <w:r w:rsidR="007214C4" w:rsidRPr="00822E68">
        <w:rPr>
          <w:rFonts w:ascii="Verdana" w:hAnsi="Verdana"/>
          <w:sz w:val="24"/>
          <w:szCs w:val="24"/>
        </w:rPr>
        <w:t xml:space="preserve"> Acciones de prevención, sensibilización y promoción de la cultura de la denuncia en el instituto</w:t>
      </w:r>
    </w:p>
    <w:p w14:paraId="46105ECA" w14:textId="2260D26C" w:rsidR="007214C4" w:rsidRPr="00822E68"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 xml:space="preserve">1.4. </w:t>
      </w:r>
      <w:r w:rsidR="007214C4" w:rsidRPr="00822E68">
        <w:rPr>
          <w:rFonts w:ascii="Verdana" w:hAnsi="Verdana"/>
          <w:sz w:val="24"/>
          <w:szCs w:val="24"/>
        </w:rPr>
        <w:t>Capacitación</w:t>
      </w:r>
      <w:r w:rsidR="006D0259">
        <w:rPr>
          <w:rFonts w:ascii="Verdana" w:hAnsi="Verdana"/>
          <w:sz w:val="24"/>
          <w:szCs w:val="24"/>
        </w:rPr>
        <w:t xml:space="preserve"> Acoso sexual y Hostigamiento sexual</w:t>
      </w:r>
      <w:r w:rsidR="007214C4" w:rsidRPr="00822E68">
        <w:rPr>
          <w:rFonts w:ascii="Verdana" w:hAnsi="Verdana"/>
          <w:sz w:val="24"/>
          <w:szCs w:val="24"/>
        </w:rPr>
        <w:t xml:space="preserve"> por parte del Instituto Veracruzano de las Mujeres a las y los subdirectores y Dirección General del IVEA. Enero</w:t>
      </w:r>
    </w:p>
    <w:p w14:paraId="7D113841" w14:textId="0B488FE6" w:rsidR="007214C4" w:rsidRPr="00822E68"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 xml:space="preserve">1.5. </w:t>
      </w:r>
      <w:r w:rsidR="007214C4" w:rsidRPr="00822E68">
        <w:rPr>
          <w:rFonts w:ascii="Verdana" w:hAnsi="Verdana"/>
          <w:sz w:val="24"/>
          <w:szCs w:val="24"/>
        </w:rPr>
        <w:t>Difusión impreso del cartel “Cero Tolerancia al Hostigamiento Sexual y Acoso Sexual en el Instituto Veracruzano de Educación para los Adultos”, en donde se describe ¿Qué es el Hostigamiento sexual? y ¿Qué es Hostigamiento Sexual? Para conocimiento del personal. Febrero</w:t>
      </w:r>
    </w:p>
    <w:p w14:paraId="18A823C1" w14:textId="6EA340C4" w:rsidR="007214C4" w:rsidRPr="00822E68"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 xml:space="preserve">1.6. </w:t>
      </w:r>
      <w:r w:rsidR="007214C4" w:rsidRPr="00822E68">
        <w:rPr>
          <w:rFonts w:ascii="Verdana" w:hAnsi="Verdana"/>
          <w:sz w:val="24"/>
          <w:szCs w:val="24"/>
        </w:rPr>
        <w:t>Difusión impreso y virtual del cartel “Cero Tolerancia al Hostigamiento Sexual y Acoso Sexual en el Instituto Veracruzano de Educación para los Adultos”, en donde se describe ¿Qué es el Hostigamiento sexual? y ¿</w:t>
      </w:r>
      <w:r w:rsidR="007214C4" w:rsidRPr="009078A5">
        <w:rPr>
          <w:rFonts w:ascii="Verdana" w:hAnsi="Verdana"/>
          <w:sz w:val="24"/>
          <w:szCs w:val="24"/>
        </w:rPr>
        <w:t>Qué es Hostigamiento Sexual? Para conocimiento del personal. Así como difusión en la página Institucional y redes sociales del Instituto. Marzo</w:t>
      </w:r>
    </w:p>
    <w:p w14:paraId="05706C9F" w14:textId="037E1109" w:rsidR="007214C4"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1.7.</w:t>
      </w:r>
      <w:r w:rsidR="007214C4" w:rsidRPr="00822E68">
        <w:rPr>
          <w:rFonts w:ascii="Verdana" w:hAnsi="Verdana"/>
          <w:sz w:val="24"/>
          <w:szCs w:val="24"/>
        </w:rPr>
        <w:t xml:space="preserve"> </w:t>
      </w:r>
      <w:r w:rsidR="007214C4">
        <w:rPr>
          <w:rFonts w:ascii="Verdana" w:hAnsi="Verdana"/>
          <w:sz w:val="24"/>
          <w:szCs w:val="24"/>
        </w:rPr>
        <w:t>Firma del Director General para el pronunciamiento en contra del Acoso Sexual y Hostigamiento Sexual instalado en el IVEA</w:t>
      </w:r>
      <w:r w:rsidR="007214C4" w:rsidRPr="009078A5">
        <w:rPr>
          <w:rFonts w:ascii="Verdana" w:hAnsi="Verdana"/>
          <w:sz w:val="24"/>
          <w:szCs w:val="24"/>
        </w:rPr>
        <w:t xml:space="preserve">. </w:t>
      </w:r>
      <w:r w:rsidR="007214C4">
        <w:rPr>
          <w:rFonts w:ascii="Verdana" w:hAnsi="Verdana"/>
          <w:sz w:val="24"/>
          <w:szCs w:val="24"/>
        </w:rPr>
        <w:t>A</w:t>
      </w:r>
      <w:r w:rsidR="007214C4" w:rsidRPr="009078A5">
        <w:rPr>
          <w:rFonts w:ascii="Verdana" w:hAnsi="Verdana"/>
          <w:sz w:val="24"/>
          <w:szCs w:val="24"/>
        </w:rPr>
        <w:t>sí como difusión en la página Institucional y redes sociales del Instituto. Abril</w:t>
      </w:r>
    </w:p>
    <w:p w14:paraId="711E0029" w14:textId="1992BB4C" w:rsidR="007214C4"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 xml:space="preserve">1.8. </w:t>
      </w:r>
      <w:r w:rsidR="007214C4">
        <w:rPr>
          <w:rFonts w:ascii="Verdana" w:hAnsi="Verdana"/>
          <w:sz w:val="24"/>
          <w:szCs w:val="24"/>
        </w:rPr>
        <w:t>Difusión impresa del pronunciamiento en contra del Acoso Sexual y Hostigamiento Sexual instalado en el IVEA. Mayo</w:t>
      </w:r>
      <w:r w:rsidR="003D2143">
        <w:rPr>
          <w:rFonts w:ascii="Verdana" w:hAnsi="Verdana"/>
          <w:sz w:val="24"/>
          <w:szCs w:val="24"/>
        </w:rPr>
        <w:t xml:space="preserve"> </w:t>
      </w:r>
    </w:p>
    <w:p w14:paraId="26F91776" w14:textId="35780627" w:rsidR="007214C4" w:rsidRPr="00822E68" w:rsidRDefault="00E03CFD" w:rsidP="007214C4">
      <w:pPr>
        <w:spacing w:line="240" w:lineRule="auto"/>
        <w:jc w:val="both"/>
        <w:rPr>
          <w:rFonts w:ascii="Verdana" w:hAnsi="Verdana"/>
          <w:sz w:val="24"/>
          <w:szCs w:val="24"/>
        </w:rPr>
      </w:pPr>
      <w:r w:rsidRPr="00822E68">
        <w:rPr>
          <w:rFonts w:ascii="Verdana" w:hAnsi="Verdana"/>
          <w:sz w:val="24"/>
          <w:szCs w:val="24"/>
        </w:rPr>
        <w:lastRenderedPageBreak/>
        <w:t>3.</w:t>
      </w:r>
      <w:r>
        <w:rPr>
          <w:rFonts w:ascii="Verdana" w:hAnsi="Verdana"/>
          <w:sz w:val="24"/>
          <w:szCs w:val="24"/>
        </w:rPr>
        <w:t>1.9.</w:t>
      </w:r>
      <w:r w:rsidR="007214C4" w:rsidRPr="00822E68">
        <w:rPr>
          <w:rFonts w:ascii="Verdana" w:hAnsi="Verdana"/>
          <w:sz w:val="24"/>
          <w:szCs w:val="24"/>
        </w:rPr>
        <w:t xml:space="preserve"> Charla</w:t>
      </w:r>
      <w:r w:rsidR="003D2143">
        <w:rPr>
          <w:rFonts w:ascii="Verdana" w:hAnsi="Verdana"/>
          <w:sz w:val="24"/>
          <w:szCs w:val="24"/>
        </w:rPr>
        <w:t xml:space="preserve"> Protocolo en Contra del</w:t>
      </w:r>
      <w:r w:rsidR="00887BB9">
        <w:rPr>
          <w:rFonts w:ascii="Verdana" w:hAnsi="Verdana"/>
          <w:sz w:val="24"/>
          <w:szCs w:val="24"/>
        </w:rPr>
        <w:t xml:space="preserve"> Acoso y Hostigamiento del IVEA</w:t>
      </w:r>
      <w:r w:rsidR="007214C4" w:rsidRPr="00822E68">
        <w:rPr>
          <w:rFonts w:ascii="Verdana" w:hAnsi="Verdana"/>
          <w:sz w:val="24"/>
          <w:szCs w:val="24"/>
        </w:rPr>
        <w:t xml:space="preserve"> a círculos de estudios con personas sordas. Junio</w:t>
      </w:r>
      <w:r w:rsidR="003D2143">
        <w:rPr>
          <w:rFonts w:ascii="Verdana" w:hAnsi="Verdana"/>
          <w:sz w:val="24"/>
          <w:szCs w:val="24"/>
        </w:rPr>
        <w:t xml:space="preserve"> </w:t>
      </w:r>
    </w:p>
    <w:p w14:paraId="2470BA46" w14:textId="2BD39C9F" w:rsidR="007214C4" w:rsidRPr="00822E68"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 xml:space="preserve">1.10. </w:t>
      </w:r>
      <w:r w:rsidR="007214C4" w:rsidRPr="00822E68">
        <w:rPr>
          <w:rFonts w:ascii="Verdana" w:hAnsi="Verdana"/>
          <w:sz w:val="24"/>
          <w:szCs w:val="24"/>
        </w:rPr>
        <w:t>Colocación de b</w:t>
      </w:r>
      <w:r w:rsidR="007214C4" w:rsidRPr="009078A5">
        <w:rPr>
          <w:rFonts w:ascii="Verdana" w:hAnsi="Verdana"/>
          <w:sz w:val="24"/>
          <w:szCs w:val="24"/>
        </w:rPr>
        <w:t>anners en las Oficinas Centrales del IVEA, para la promoción y sensibilización del Acoso Sexual y Hostigamiento Sexual. Agosto</w:t>
      </w:r>
      <w:r w:rsidR="008C7F49">
        <w:rPr>
          <w:rFonts w:ascii="Verdana" w:hAnsi="Verdana"/>
          <w:sz w:val="24"/>
          <w:szCs w:val="24"/>
        </w:rPr>
        <w:t xml:space="preserve"> </w:t>
      </w:r>
    </w:p>
    <w:p w14:paraId="13A6E214" w14:textId="439CB46E" w:rsidR="007214C4" w:rsidRPr="00C11E56" w:rsidRDefault="00E03CFD" w:rsidP="007214C4">
      <w:pPr>
        <w:spacing w:line="240" w:lineRule="auto"/>
        <w:jc w:val="both"/>
        <w:rPr>
          <w:rFonts w:ascii="Verdana" w:hAnsi="Verdana"/>
          <w:sz w:val="24"/>
          <w:szCs w:val="24"/>
        </w:rPr>
      </w:pPr>
      <w:r w:rsidRPr="00E03CFD">
        <w:rPr>
          <w:rFonts w:ascii="Verdana" w:hAnsi="Verdana"/>
          <w:sz w:val="24"/>
          <w:szCs w:val="24"/>
        </w:rPr>
        <w:t>3.1.</w:t>
      </w:r>
      <w:r>
        <w:rPr>
          <w:rFonts w:ascii="Verdana" w:hAnsi="Verdana"/>
          <w:sz w:val="24"/>
          <w:szCs w:val="24"/>
        </w:rPr>
        <w:t>11</w:t>
      </w:r>
      <w:r w:rsidRPr="00E03CFD">
        <w:rPr>
          <w:rFonts w:ascii="Verdana" w:hAnsi="Verdana"/>
          <w:sz w:val="24"/>
          <w:szCs w:val="24"/>
        </w:rPr>
        <w:t>.</w:t>
      </w:r>
      <w:r>
        <w:rPr>
          <w:rFonts w:ascii="Verdana" w:hAnsi="Verdana"/>
          <w:sz w:val="24"/>
          <w:szCs w:val="24"/>
        </w:rPr>
        <w:t xml:space="preserve"> </w:t>
      </w:r>
      <w:r w:rsidR="007214C4" w:rsidRPr="00822E68">
        <w:rPr>
          <w:rFonts w:ascii="Verdana" w:hAnsi="Verdana"/>
          <w:sz w:val="24"/>
          <w:szCs w:val="24"/>
        </w:rPr>
        <w:t xml:space="preserve">Transmisión de videos </w:t>
      </w:r>
      <w:r w:rsidR="007214C4">
        <w:rPr>
          <w:rFonts w:ascii="Verdana" w:hAnsi="Verdana"/>
          <w:sz w:val="24"/>
          <w:szCs w:val="24"/>
        </w:rPr>
        <w:t xml:space="preserve">en Oficinas Centrales </w:t>
      </w:r>
      <w:r w:rsidR="007214C4" w:rsidRPr="00822E68">
        <w:rPr>
          <w:rFonts w:ascii="Verdana" w:hAnsi="Verdana"/>
          <w:sz w:val="24"/>
          <w:szCs w:val="24"/>
        </w:rPr>
        <w:t>alusivos a la prevención ya tención del Protocolo</w:t>
      </w:r>
      <w:r w:rsidR="007214C4">
        <w:rPr>
          <w:rFonts w:ascii="Verdana" w:hAnsi="Verdana"/>
          <w:sz w:val="24"/>
          <w:szCs w:val="24"/>
        </w:rPr>
        <w:t xml:space="preserve">, </w:t>
      </w:r>
      <w:r w:rsidR="007214C4" w:rsidRPr="009078A5">
        <w:rPr>
          <w:rFonts w:ascii="Verdana" w:hAnsi="Verdana"/>
          <w:sz w:val="24"/>
          <w:szCs w:val="24"/>
        </w:rPr>
        <w:t xml:space="preserve">así como envió mediante correo institucional a las 25 Coordinaciones de Zona para que sean proyectados en dichas </w:t>
      </w:r>
      <w:r w:rsidR="007214C4" w:rsidRPr="00C11E56">
        <w:rPr>
          <w:rFonts w:ascii="Verdana" w:hAnsi="Verdana"/>
          <w:sz w:val="24"/>
          <w:szCs w:val="24"/>
        </w:rPr>
        <w:t xml:space="preserve">Coordinaciones. </w:t>
      </w:r>
    </w:p>
    <w:p w14:paraId="1B22070B" w14:textId="6031C560" w:rsidR="007214C4" w:rsidRPr="00C11E56" w:rsidRDefault="00E03CFD" w:rsidP="007214C4">
      <w:pPr>
        <w:spacing w:line="240" w:lineRule="auto"/>
        <w:jc w:val="both"/>
        <w:rPr>
          <w:rFonts w:ascii="Verdana" w:hAnsi="Verdana"/>
          <w:sz w:val="24"/>
          <w:szCs w:val="24"/>
        </w:rPr>
      </w:pPr>
      <w:r w:rsidRPr="00822E68">
        <w:rPr>
          <w:rFonts w:ascii="Verdana" w:hAnsi="Verdana"/>
          <w:sz w:val="24"/>
          <w:szCs w:val="24"/>
        </w:rPr>
        <w:t>3.</w:t>
      </w:r>
      <w:r>
        <w:rPr>
          <w:rFonts w:ascii="Verdana" w:hAnsi="Verdana"/>
          <w:sz w:val="24"/>
          <w:szCs w:val="24"/>
        </w:rPr>
        <w:t xml:space="preserve">1.12. </w:t>
      </w:r>
      <w:r w:rsidR="007214C4" w:rsidRPr="00C11E56">
        <w:rPr>
          <w:rFonts w:ascii="Verdana" w:hAnsi="Verdana"/>
          <w:sz w:val="24"/>
          <w:szCs w:val="24"/>
        </w:rPr>
        <w:t>Presentación del Programa de Ruta de Acción para la ATE, así como difusión en la página Institucional y redes sociales del Instituto. Noviembre</w:t>
      </w:r>
      <w:r w:rsidR="00E50559">
        <w:rPr>
          <w:rFonts w:ascii="Verdana" w:hAnsi="Verdana"/>
          <w:sz w:val="24"/>
          <w:szCs w:val="24"/>
        </w:rPr>
        <w:t xml:space="preserve"> </w:t>
      </w:r>
    </w:p>
    <w:p w14:paraId="4770F27C" w14:textId="5E761C85" w:rsidR="007214C4" w:rsidRDefault="007214C4" w:rsidP="00E03CFD">
      <w:pPr>
        <w:spacing w:line="276" w:lineRule="auto"/>
        <w:jc w:val="both"/>
        <w:rPr>
          <w:rFonts w:ascii="Verdana" w:hAnsi="Verdana"/>
          <w:sz w:val="24"/>
          <w:szCs w:val="24"/>
        </w:rPr>
      </w:pPr>
      <w:r w:rsidRPr="00C11E56">
        <w:rPr>
          <w:rFonts w:ascii="Verdana" w:hAnsi="Verdana"/>
          <w:sz w:val="24"/>
          <w:szCs w:val="24"/>
        </w:rPr>
        <w:t>En aras de a</w:t>
      </w:r>
      <w:r w:rsidR="009C5DB1" w:rsidRPr="00C11E56">
        <w:rPr>
          <w:rFonts w:ascii="Verdana" w:hAnsi="Verdana"/>
          <w:sz w:val="24"/>
          <w:szCs w:val="24"/>
        </w:rPr>
        <w:t>lcanzar una igualdad sustantiva entre mujeres y hombres, así como la garantía de transitar una vida libre de violencia de las mujeres en el espacio público y privado, la Unidad de Género del IVEA, brinda el compromiso de trabajar bajo una ética basada en el respeto de los Derechos Humanos, los Derechos de las Mujeres y con Perspectiva de género</w:t>
      </w:r>
      <w:r w:rsidR="00981850" w:rsidRPr="00C11E56">
        <w:rPr>
          <w:rFonts w:ascii="Verdana" w:hAnsi="Verdana"/>
          <w:sz w:val="24"/>
          <w:szCs w:val="24"/>
        </w:rPr>
        <w:t xml:space="preserve">. </w:t>
      </w:r>
    </w:p>
    <w:p w14:paraId="562BF15D" w14:textId="77777777" w:rsidR="00D86C42" w:rsidRPr="00D86C42" w:rsidRDefault="00D86C42" w:rsidP="00E03CFD">
      <w:pPr>
        <w:shd w:val="clear" w:color="auto" w:fill="FFFFFF"/>
        <w:spacing w:after="0" w:line="240" w:lineRule="auto"/>
        <w:jc w:val="both"/>
        <w:textAlignment w:val="baseline"/>
        <w:rPr>
          <w:rFonts w:ascii="Verdana" w:eastAsia="Times New Roman" w:hAnsi="Verdana" w:cs="Segoe UI"/>
          <w:b/>
          <w:color w:val="201F1E"/>
          <w:sz w:val="24"/>
          <w:szCs w:val="24"/>
          <w:lang w:eastAsia="es-MX"/>
        </w:rPr>
      </w:pPr>
      <w:r w:rsidRPr="005723E8">
        <w:rPr>
          <w:rFonts w:ascii="Verdana" w:eastAsia="Times New Roman" w:hAnsi="Verdana" w:cs="Segoe UI"/>
          <w:b/>
          <w:color w:val="201F1E"/>
          <w:sz w:val="24"/>
          <w:szCs w:val="24"/>
          <w:lang w:eastAsia="es-MX"/>
        </w:rPr>
        <w:t>3.2. Acciones de capacitación impartidas al personal que labora en su</w:t>
      </w:r>
      <w:r w:rsidRPr="00D86C42">
        <w:rPr>
          <w:rFonts w:ascii="Verdana" w:eastAsia="Times New Roman" w:hAnsi="Verdana" w:cs="Segoe UI"/>
          <w:b/>
          <w:color w:val="201F1E"/>
          <w:sz w:val="24"/>
          <w:szCs w:val="24"/>
          <w:lang w:eastAsia="es-MX"/>
        </w:rPr>
        <w:t xml:space="preserve"> </w:t>
      </w:r>
      <w:r w:rsidRPr="005723E8">
        <w:rPr>
          <w:rFonts w:ascii="Verdana" w:eastAsia="Times New Roman" w:hAnsi="Verdana" w:cs="Segoe UI"/>
          <w:b/>
          <w:color w:val="201F1E"/>
          <w:sz w:val="24"/>
          <w:szCs w:val="24"/>
          <w:lang w:eastAsia="es-MX"/>
        </w:rPr>
        <w:t>dependencia o entidad, en el marco de los planes de trabajo.</w:t>
      </w:r>
    </w:p>
    <w:p w14:paraId="6ED76EC0" w14:textId="77777777" w:rsidR="00D86C42" w:rsidRPr="005723E8" w:rsidRDefault="00D86C42" w:rsidP="00D86C42">
      <w:pPr>
        <w:shd w:val="clear" w:color="auto" w:fill="FFFFFF"/>
        <w:spacing w:after="0" w:line="240" w:lineRule="auto"/>
        <w:textAlignment w:val="baseline"/>
        <w:rPr>
          <w:rFonts w:ascii="Segoe UI" w:eastAsia="Times New Roman" w:hAnsi="Segoe UI" w:cs="Segoe UI"/>
          <w:color w:val="201F1E"/>
          <w:sz w:val="23"/>
          <w:szCs w:val="23"/>
          <w:lang w:eastAsia="es-MX"/>
        </w:rPr>
      </w:pPr>
    </w:p>
    <w:p w14:paraId="1E805A57" w14:textId="206EE8CA" w:rsidR="00476C6C" w:rsidRDefault="00476C6C" w:rsidP="00476C6C">
      <w:pPr>
        <w:spacing w:line="240" w:lineRule="auto"/>
        <w:jc w:val="both"/>
        <w:rPr>
          <w:rFonts w:ascii="Verdana" w:hAnsi="Verdana"/>
          <w:sz w:val="24"/>
          <w:szCs w:val="24"/>
        </w:rPr>
      </w:pPr>
      <w:r w:rsidRPr="00822E68">
        <w:rPr>
          <w:rFonts w:ascii="Verdana" w:hAnsi="Verdana"/>
          <w:sz w:val="24"/>
          <w:szCs w:val="24"/>
        </w:rPr>
        <w:t>3.</w:t>
      </w:r>
      <w:r w:rsidR="008C7F49">
        <w:rPr>
          <w:rFonts w:ascii="Verdana" w:hAnsi="Verdana"/>
          <w:sz w:val="24"/>
          <w:szCs w:val="24"/>
        </w:rPr>
        <w:t>2.</w:t>
      </w:r>
      <w:r w:rsidRPr="00822E68">
        <w:rPr>
          <w:rFonts w:ascii="Verdana" w:hAnsi="Verdana"/>
          <w:sz w:val="24"/>
          <w:szCs w:val="24"/>
        </w:rPr>
        <w:t>1</w:t>
      </w:r>
      <w:r w:rsidR="00E03CFD">
        <w:rPr>
          <w:rFonts w:ascii="Verdana" w:hAnsi="Verdana"/>
          <w:sz w:val="24"/>
          <w:szCs w:val="24"/>
        </w:rPr>
        <w:t xml:space="preserve">. </w:t>
      </w:r>
      <w:r w:rsidRPr="00822E68">
        <w:rPr>
          <w:rFonts w:ascii="Verdana" w:hAnsi="Verdana"/>
          <w:sz w:val="24"/>
          <w:szCs w:val="24"/>
        </w:rPr>
        <w:t xml:space="preserve"> Capacitación, charla, talleres y difusión de material con respecto al tema de </w:t>
      </w:r>
      <w:r>
        <w:rPr>
          <w:rFonts w:ascii="Verdana" w:hAnsi="Verdana"/>
          <w:sz w:val="24"/>
          <w:szCs w:val="24"/>
        </w:rPr>
        <w:t>“</w:t>
      </w:r>
      <w:r w:rsidRPr="00822E68">
        <w:rPr>
          <w:rFonts w:ascii="Verdana" w:hAnsi="Verdana"/>
          <w:sz w:val="24"/>
          <w:szCs w:val="24"/>
        </w:rPr>
        <w:t>Protocolo y Pronunciamiento en contra del hostigamiento sexual y acoso sexual" así como la creación de un programa de atención del</w:t>
      </w:r>
      <w:r w:rsidR="008C7F49">
        <w:rPr>
          <w:rFonts w:ascii="Verdana" w:hAnsi="Verdana"/>
          <w:sz w:val="24"/>
          <w:szCs w:val="24"/>
        </w:rPr>
        <w:t xml:space="preserve"> Protocolo en contra </w:t>
      </w:r>
      <w:r w:rsidRPr="00822E68">
        <w:rPr>
          <w:rFonts w:ascii="Verdana" w:hAnsi="Verdana"/>
          <w:sz w:val="24"/>
          <w:szCs w:val="24"/>
        </w:rPr>
        <w:t>del Acoso Sexual y Hostigamientos Sexual al interior de la dependencia.</w:t>
      </w:r>
      <w:r w:rsidR="00E03CFD">
        <w:rPr>
          <w:rFonts w:ascii="Verdana" w:hAnsi="Verdana"/>
          <w:sz w:val="24"/>
          <w:szCs w:val="24"/>
        </w:rPr>
        <w:t xml:space="preserve"> Trimestralmente</w:t>
      </w:r>
    </w:p>
    <w:p w14:paraId="5791E85D" w14:textId="4CE0844D" w:rsidR="00D86C42" w:rsidRPr="00887BB9" w:rsidRDefault="00E03CFD" w:rsidP="00D86C42">
      <w:pPr>
        <w:spacing w:line="240" w:lineRule="auto"/>
        <w:jc w:val="both"/>
        <w:rPr>
          <w:rFonts w:ascii="Verdana" w:hAnsi="Verdana"/>
          <w:color w:val="FF0000"/>
          <w:sz w:val="24"/>
          <w:szCs w:val="24"/>
        </w:rPr>
      </w:pPr>
      <w:r w:rsidRPr="00822E68">
        <w:rPr>
          <w:rFonts w:ascii="Verdana" w:hAnsi="Verdana"/>
          <w:sz w:val="24"/>
          <w:szCs w:val="24"/>
        </w:rPr>
        <w:t>3.</w:t>
      </w:r>
      <w:r>
        <w:rPr>
          <w:rFonts w:ascii="Verdana" w:hAnsi="Verdana"/>
          <w:sz w:val="24"/>
          <w:szCs w:val="24"/>
        </w:rPr>
        <w:t xml:space="preserve">2.2. </w:t>
      </w:r>
      <w:r w:rsidR="00D86C42" w:rsidRPr="00822E68">
        <w:rPr>
          <w:rFonts w:ascii="Verdana" w:hAnsi="Verdana"/>
          <w:sz w:val="24"/>
          <w:szCs w:val="24"/>
        </w:rPr>
        <w:t>VideoCharla a Coordinaciones de zona</w:t>
      </w:r>
      <w:r w:rsidR="00D86C42">
        <w:rPr>
          <w:rFonts w:ascii="Verdana" w:hAnsi="Verdana"/>
          <w:color w:val="FF0000"/>
          <w:sz w:val="24"/>
          <w:szCs w:val="24"/>
        </w:rPr>
        <w:t xml:space="preserve"> </w:t>
      </w:r>
      <w:r w:rsidR="00D86C42">
        <w:rPr>
          <w:rFonts w:ascii="Verdana" w:hAnsi="Verdana"/>
          <w:sz w:val="24"/>
          <w:szCs w:val="24"/>
        </w:rPr>
        <w:t>“</w:t>
      </w:r>
      <w:r w:rsidR="00D86C42" w:rsidRPr="00822E68">
        <w:rPr>
          <w:rFonts w:ascii="Verdana" w:hAnsi="Verdana"/>
          <w:sz w:val="24"/>
          <w:szCs w:val="24"/>
        </w:rPr>
        <w:t>Protocolo y Pronunciamiento en contra del hostigamiento sexual y acoso sexual". Julio</w:t>
      </w:r>
      <w:r w:rsidR="00D86C42">
        <w:rPr>
          <w:rFonts w:ascii="Verdana" w:hAnsi="Verdana"/>
          <w:sz w:val="24"/>
          <w:szCs w:val="24"/>
        </w:rPr>
        <w:t xml:space="preserve"> </w:t>
      </w:r>
    </w:p>
    <w:p w14:paraId="680D0BFD" w14:textId="77777777" w:rsidR="00D86C42" w:rsidRPr="00822E68" w:rsidRDefault="00D86C42" w:rsidP="00476C6C">
      <w:pPr>
        <w:spacing w:line="240" w:lineRule="auto"/>
        <w:jc w:val="both"/>
        <w:rPr>
          <w:rFonts w:ascii="Verdana" w:hAnsi="Verdana"/>
          <w:sz w:val="24"/>
          <w:szCs w:val="24"/>
        </w:rPr>
      </w:pPr>
    </w:p>
    <w:p w14:paraId="476D534E" w14:textId="6D2E1CD1" w:rsidR="00476C6C" w:rsidRDefault="00476C6C" w:rsidP="00476C6C">
      <w:pPr>
        <w:spacing w:line="240" w:lineRule="auto"/>
        <w:jc w:val="both"/>
        <w:rPr>
          <w:rFonts w:ascii="Verdana" w:hAnsi="Verdana"/>
          <w:sz w:val="24"/>
          <w:szCs w:val="24"/>
        </w:rPr>
      </w:pPr>
      <w:r>
        <w:rPr>
          <w:rFonts w:ascii="Verdana" w:hAnsi="Verdana"/>
          <w:sz w:val="24"/>
          <w:szCs w:val="24"/>
        </w:rPr>
        <w:t>3.2</w:t>
      </w:r>
      <w:r w:rsidRPr="00822E68">
        <w:rPr>
          <w:rFonts w:ascii="Verdana" w:hAnsi="Verdana"/>
          <w:sz w:val="24"/>
          <w:szCs w:val="24"/>
        </w:rPr>
        <w:t>.</w:t>
      </w:r>
      <w:r w:rsidR="00E03CFD">
        <w:rPr>
          <w:rFonts w:ascii="Verdana" w:hAnsi="Verdana"/>
          <w:sz w:val="24"/>
          <w:szCs w:val="24"/>
        </w:rPr>
        <w:t>3</w:t>
      </w:r>
      <w:r w:rsidRPr="00822E68">
        <w:rPr>
          <w:rFonts w:ascii="Verdana" w:hAnsi="Verdana"/>
          <w:sz w:val="24"/>
          <w:szCs w:val="24"/>
        </w:rPr>
        <w:t xml:space="preserve"> Capacitación</w:t>
      </w:r>
      <w:r>
        <w:rPr>
          <w:rFonts w:ascii="Verdana" w:hAnsi="Verdana"/>
          <w:sz w:val="24"/>
          <w:szCs w:val="24"/>
        </w:rPr>
        <w:t xml:space="preserve"> Acoso sexual y Hostigamiento sexual</w:t>
      </w:r>
      <w:r w:rsidRPr="00822E68">
        <w:rPr>
          <w:rFonts w:ascii="Verdana" w:hAnsi="Verdana"/>
          <w:sz w:val="24"/>
          <w:szCs w:val="24"/>
        </w:rPr>
        <w:t xml:space="preserve"> por parte del Instituto Veracruzano de las Mujeres a las y los subdirectores y Dirección General del IVEA. </w:t>
      </w:r>
    </w:p>
    <w:p w14:paraId="114059A7" w14:textId="31B3FDBA" w:rsidR="00476C6C" w:rsidRDefault="00476C6C" w:rsidP="00476C6C">
      <w:pPr>
        <w:spacing w:line="240" w:lineRule="auto"/>
        <w:jc w:val="both"/>
        <w:rPr>
          <w:rFonts w:ascii="Verdana" w:hAnsi="Verdana"/>
          <w:sz w:val="24"/>
          <w:szCs w:val="24"/>
        </w:rPr>
      </w:pPr>
      <w:r w:rsidRPr="00822E68">
        <w:rPr>
          <w:rFonts w:ascii="Verdana" w:hAnsi="Verdana"/>
          <w:sz w:val="24"/>
          <w:szCs w:val="24"/>
        </w:rPr>
        <w:t>3.</w:t>
      </w:r>
      <w:r w:rsidR="00E03CFD">
        <w:rPr>
          <w:rFonts w:ascii="Verdana" w:hAnsi="Verdana"/>
          <w:sz w:val="24"/>
          <w:szCs w:val="24"/>
        </w:rPr>
        <w:t>2.4.</w:t>
      </w:r>
      <w:r w:rsidRPr="00822E68">
        <w:rPr>
          <w:rFonts w:ascii="Verdana" w:hAnsi="Verdana"/>
          <w:sz w:val="24"/>
          <w:szCs w:val="24"/>
        </w:rPr>
        <w:t xml:space="preserve"> VideoCharla a Coordinaciones de zona</w:t>
      </w:r>
      <w:r>
        <w:rPr>
          <w:rFonts w:ascii="Verdana" w:hAnsi="Verdana"/>
          <w:color w:val="FF0000"/>
          <w:sz w:val="24"/>
          <w:szCs w:val="24"/>
        </w:rPr>
        <w:t xml:space="preserve"> </w:t>
      </w:r>
      <w:r>
        <w:rPr>
          <w:rFonts w:ascii="Verdana" w:hAnsi="Verdana"/>
          <w:sz w:val="24"/>
          <w:szCs w:val="24"/>
        </w:rPr>
        <w:t>“</w:t>
      </w:r>
      <w:r w:rsidRPr="00822E68">
        <w:rPr>
          <w:rFonts w:ascii="Verdana" w:hAnsi="Verdana"/>
          <w:sz w:val="24"/>
          <w:szCs w:val="24"/>
        </w:rPr>
        <w:t>Protocolo y Pronunciamiento en contra del hostigamiento sexual y acoso sexual". Julio</w:t>
      </w:r>
      <w:r>
        <w:rPr>
          <w:rFonts w:ascii="Verdana" w:hAnsi="Verdana"/>
          <w:sz w:val="24"/>
          <w:szCs w:val="24"/>
        </w:rPr>
        <w:t xml:space="preserve"> y septiembre</w:t>
      </w:r>
    </w:p>
    <w:p w14:paraId="603250C2" w14:textId="2BC0F2A0" w:rsidR="008C7F49" w:rsidRDefault="008C7F49" w:rsidP="008C7F49">
      <w:pPr>
        <w:spacing w:line="240" w:lineRule="auto"/>
        <w:jc w:val="both"/>
        <w:rPr>
          <w:rFonts w:ascii="Verdana" w:hAnsi="Verdana"/>
          <w:sz w:val="24"/>
          <w:szCs w:val="24"/>
        </w:rPr>
      </w:pPr>
      <w:r>
        <w:rPr>
          <w:rFonts w:ascii="Verdana" w:hAnsi="Verdana"/>
          <w:sz w:val="24"/>
          <w:szCs w:val="24"/>
        </w:rPr>
        <w:t>3.2</w:t>
      </w:r>
      <w:r w:rsidRPr="00C11E56">
        <w:rPr>
          <w:rFonts w:ascii="Verdana" w:hAnsi="Verdana"/>
          <w:sz w:val="24"/>
          <w:szCs w:val="24"/>
        </w:rPr>
        <w:t>.</w:t>
      </w:r>
      <w:r w:rsidR="00E03CFD">
        <w:rPr>
          <w:rFonts w:ascii="Verdana" w:hAnsi="Verdana"/>
          <w:sz w:val="24"/>
          <w:szCs w:val="24"/>
        </w:rPr>
        <w:t>5.</w:t>
      </w:r>
      <w:r>
        <w:rPr>
          <w:rFonts w:ascii="Verdana" w:hAnsi="Verdana"/>
          <w:sz w:val="24"/>
          <w:szCs w:val="24"/>
        </w:rPr>
        <w:t xml:space="preserve"> </w:t>
      </w:r>
      <w:r w:rsidRPr="00C11E56">
        <w:rPr>
          <w:rFonts w:ascii="Verdana" w:hAnsi="Verdana"/>
          <w:sz w:val="24"/>
          <w:szCs w:val="24"/>
        </w:rPr>
        <w:t>Capacitación a las 25 Coordinaciones de zona sobre la prevención y atención del Protocolo en contra de Acoso Sexual y Hostigamiento Sexual. Octubre</w:t>
      </w:r>
      <w:r>
        <w:rPr>
          <w:rFonts w:ascii="Verdana" w:hAnsi="Verdana"/>
          <w:sz w:val="24"/>
          <w:szCs w:val="24"/>
        </w:rPr>
        <w:t xml:space="preserve"> </w:t>
      </w:r>
    </w:p>
    <w:p w14:paraId="68114F23" w14:textId="6401C172" w:rsidR="00D86C42" w:rsidRPr="00C11E56" w:rsidRDefault="00E03CFD" w:rsidP="00D86C42">
      <w:pPr>
        <w:spacing w:line="240" w:lineRule="auto"/>
        <w:jc w:val="both"/>
        <w:rPr>
          <w:rFonts w:ascii="Verdana" w:hAnsi="Verdana"/>
          <w:sz w:val="24"/>
          <w:szCs w:val="24"/>
        </w:rPr>
      </w:pPr>
      <w:r>
        <w:rPr>
          <w:rFonts w:ascii="Verdana" w:hAnsi="Verdana"/>
          <w:sz w:val="24"/>
          <w:szCs w:val="24"/>
        </w:rPr>
        <w:t>3.2.6</w:t>
      </w:r>
      <w:r w:rsidR="00D86C42" w:rsidRPr="00C11E56">
        <w:rPr>
          <w:rFonts w:ascii="Verdana" w:hAnsi="Verdana"/>
          <w:sz w:val="24"/>
          <w:szCs w:val="24"/>
        </w:rPr>
        <w:t xml:space="preserve"> Capacitación a las 25 Coordinaciones de zona sobre la prevención y atención del Protocolo en contra de Acoso Sexual y Hostigamiento Sexual. Octubre</w:t>
      </w:r>
      <w:r w:rsidR="00D86C42">
        <w:rPr>
          <w:rFonts w:ascii="Verdana" w:hAnsi="Verdana"/>
          <w:sz w:val="24"/>
          <w:szCs w:val="24"/>
        </w:rPr>
        <w:t xml:space="preserve"> </w:t>
      </w:r>
    </w:p>
    <w:p w14:paraId="7F61DABC" w14:textId="77777777" w:rsidR="00D86C42" w:rsidRPr="00C11E56" w:rsidRDefault="00D86C42" w:rsidP="008C7F49">
      <w:pPr>
        <w:spacing w:line="240" w:lineRule="auto"/>
        <w:jc w:val="both"/>
        <w:rPr>
          <w:rFonts w:ascii="Verdana" w:hAnsi="Verdana"/>
          <w:sz w:val="24"/>
          <w:szCs w:val="24"/>
        </w:rPr>
      </w:pPr>
    </w:p>
    <w:p w14:paraId="57C5A670" w14:textId="77777777" w:rsidR="00D86C42" w:rsidRPr="00D86C42" w:rsidRDefault="00D86C42" w:rsidP="00D86C42">
      <w:pPr>
        <w:shd w:val="clear" w:color="auto" w:fill="FFFFFF"/>
        <w:spacing w:after="0" w:line="240" w:lineRule="auto"/>
        <w:jc w:val="both"/>
        <w:textAlignment w:val="baseline"/>
        <w:rPr>
          <w:rFonts w:ascii="Verdana" w:eastAsia="Times New Roman" w:hAnsi="Verdana" w:cs="Segoe UI"/>
          <w:b/>
          <w:color w:val="201F1E"/>
          <w:sz w:val="24"/>
          <w:szCs w:val="24"/>
          <w:shd w:val="clear" w:color="auto" w:fill="FFFFFF"/>
          <w:lang w:eastAsia="es-MX"/>
        </w:rPr>
      </w:pPr>
      <w:r w:rsidRPr="005723E8">
        <w:rPr>
          <w:rFonts w:ascii="Verdana" w:eastAsia="Times New Roman" w:hAnsi="Verdana" w:cs="Segoe UI"/>
          <w:b/>
          <w:color w:val="201F1E"/>
          <w:sz w:val="24"/>
          <w:szCs w:val="24"/>
          <w:lang w:eastAsia="es-MX"/>
        </w:rPr>
        <w:t>3.3. Acciones de primer contacto o acompañamiento para garantizar los</w:t>
      </w:r>
      <w:r w:rsidRPr="00D86C42">
        <w:rPr>
          <w:rFonts w:ascii="Verdana" w:eastAsia="Times New Roman" w:hAnsi="Verdana" w:cs="Segoe UI"/>
          <w:b/>
          <w:color w:val="201F1E"/>
          <w:sz w:val="24"/>
          <w:szCs w:val="24"/>
          <w:lang w:eastAsia="es-MX"/>
        </w:rPr>
        <w:t xml:space="preserve"> </w:t>
      </w:r>
      <w:r w:rsidRPr="005723E8">
        <w:rPr>
          <w:rFonts w:ascii="Verdana" w:eastAsia="Times New Roman" w:hAnsi="Verdana" w:cs="Segoe UI"/>
          <w:b/>
          <w:color w:val="201F1E"/>
          <w:sz w:val="24"/>
          <w:szCs w:val="24"/>
          <w:lang w:eastAsia="es-MX"/>
        </w:rPr>
        <w:t xml:space="preserve">derechos </w:t>
      </w:r>
      <w:r w:rsidRPr="00D86C42">
        <w:rPr>
          <w:rFonts w:ascii="Verdana" w:eastAsia="Times New Roman" w:hAnsi="Verdana" w:cs="Segoe UI"/>
          <w:b/>
          <w:color w:val="201F1E"/>
          <w:sz w:val="24"/>
          <w:szCs w:val="24"/>
          <w:lang w:eastAsia="es-MX"/>
        </w:rPr>
        <w:t>h</w:t>
      </w:r>
      <w:r w:rsidRPr="005723E8">
        <w:rPr>
          <w:rFonts w:ascii="Verdana" w:eastAsia="Times New Roman" w:hAnsi="Verdana" w:cs="Segoe UI"/>
          <w:b/>
          <w:color w:val="201F1E"/>
          <w:sz w:val="24"/>
          <w:szCs w:val="24"/>
          <w:lang w:eastAsia="es-MX"/>
        </w:rPr>
        <w:t>umanos de las personas en calidad de afectadas, integradas en el</w:t>
      </w:r>
      <w:r w:rsidRPr="00D86C42">
        <w:rPr>
          <w:rFonts w:ascii="Verdana" w:eastAsia="Times New Roman" w:hAnsi="Verdana" w:cs="Segoe UI"/>
          <w:b/>
          <w:color w:val="201F1E"/>
          <w:sz w:val="24"/>
          <w:szCs w:val="24"/>
          <w:lang w:eastAsia="es-MX"/>
        </w:rPr>
        <w:t xml:space="preserve"> </w:t>
      </w:r>
      <w:r w:rsidRPr="00D86C42">
        <w:rPr>
          <w:rFonts w:ascii="Verdana" w:eastAsia="Times New Roman" w:hAnsi="Verdana" w:cs="Segoe UI"/>
          <w:b/>
          <w:color w:val="201F1E"/>
          <w:sz w:val="24"/>
          <w:szCs w:val="24"/>
          <w:shd w:val="clear" w:color="auto" w:fill="FFFFFF"/>
          <w:lang w:eastAsia="es-MX"/>
        </w:rPr>
        <w:t>BANESVIM.</w:t>
      </w:r>
    </w:p>
    <w:p w14:paraId="548F00A3" w14:textId="77777777" w:rsidR="00D86C42" w:rsidRDefault="00D86C42" w:rsidP="00D86C42">
      <w:pPr>
        <w:shd w:val="clear" w:color="auto" w:fill="FFFFFF"/>
        <w:spacing w:after="0" w:line="240" w:lineRule="auto"/>
        <w:textAlignment w:val="baseline"/>
        <w:rPr>
          <w:rFonts w:ascii="Segoe UI" w:eastAsia="Times New Roman" w:hAnsi="Segoe UI" w:cs="Segoe UI"/>
          <w:color w:val="201F1E"/>
          <w:sz w:val="23"/>
          <w:szCs w:val="23"/>
          <w:shd w:val="clear" w:color="auto" w:fill="FFFFFF"/>
          <w:lang w:eastAsia="es-MX"/>
        </w:rPr>
      </w:pPr>
    </w:p>
    <w:p w14:paraId="7D49A675" w14:textId="77777777" w:rsidR="006D5CAA" w:rsidRDefault="00D317B2" w:rsidP="009C5DB1">
      <w:pPr>
        <w:spacing w:line="276" w:lineRule="auto"/>
        <w:jc w:val="both"/>
        <w:rPr>
          <w:rFonts w:ascii="Verdana" w:hAnsi="Verdana"/>
          <w:sz w:val="24"/>
          <w:szCs w:val="24"/>
        </w:rPr>
      </w:pPr>
      <w:r>
        <w:rPr>
          <w:rFonts w:ascii="Verdana" w:hAnsi="Verdana"/>
          <w:sz w:val="24"/>
          <w:szCs w:val="24"/>
        </w:rPr>
        <w:t>3.3.1</w:t>
      </w:r>
      <w:r w:rsidR="006D5CAA">
        <w:rPr>
          <w:rFonts w:ascii="Verdana" w:hAnsi="Verdana"/>
          <w:sz w:val="24"/>
          <w:szCs w:val="24"/>
        </w:rPr>
        <w:t>.</w:t>
      </w:r>
      <w:r>
        <w:rPr>
          <w:rFonts w:ascii="Verdana" w:hAnsi="Verdana"/>
          <w:sz w:val="24"/>
          <w:szCs w:val="24"/>
        </w:rPr>
        <w:t xml:space="preserve"> </w:t>
      </w:r>
      <w:r w:rsidR="006D5CAA">
        <w:rPr>
          <w:rFonts w:ascii="Verdana" w:hAnsi="Verdana"/>
          <w:sz w:val="24"/>
          <w:szCs w:val="24"/>
        </w:rPr>
        <w:t>S</w:t>
      </w:r>
      <w:r w:rsidR="00135413">
        <w:rPr>
          <w:rFonts w:ascii="Verdana" w:hAnsi="Verdana"/>
          <w:sz w:val="24"/>
          <w:szCs w:val="24"/>
        </w:rPr>
        <w:t xml:space="preserve">erá gestionado con </w:t>
      </w:r>
      <w:r w:rsidR="003D2143">
        <w:rPr>
          <w:rFonts w:ascii="Verdana" w:hAnsi="Verdana"/>
          <w:sz w:val="24"/>
          <w:szCs w:val="24"/>
        </w:rPr>
        <w:t>la Mtra. Patricia Colorado del I</w:t>
      </w:r>
      <w:r w:rsidR="006D5CAA">
        <w:rPr>
          <w:rFonts w:ascii="Verdana" w:hAnsi="Verdana"/>
          <w:sz w:val="24"/>
          <w:szCs w:val="24"/>
        </w:rPr>
        <w:t>nstituto Veracruzano de las Mujeres el convenio para el llenado del BANESVIM</w:t>
      </w:r>
    </w:p>
    <w:p w14:paraId="39D58CDB" w14:textId="2A509E63" w:rsidR="006D5CAA" w:rsidRDefault="006D5CAA" w:rsidP="009C5DB1">
      <w:pPr>
        <w:spacing w:line="276" w:lineRule="auto"/>
        <w:jc w:val="both"/>
        <w:rPr>
          <w:rFonts w:ascii="Verdana" w:hAnsi="Verdana"/>
          <w:sz w:val="24"/>
          <w:szCs w:val="24"/>
        </w:rPr>
      </w:pPr>
      <w:r>
        <w:rPr>
          <w:rFonts w:ascii="Verdana" w:hAnsi="Verdana"/>
          <w:sz w:val="24"/>
          <w:szCs w:val="24"/>
        </w:rPr>
        <w:t>3.3.2 La atención de primer contacto en caso de una denuncia se hará con total apego a la normatividad del Protocolo en Contra del Hostigamiento Sexual y Acoso Sexual.</w:t>
      </w:r>
    </w:p>
    <w:p w14:paraId="115F3388" w14:textId="7A95BAA5" w:rsidR="00D86C42" w:rsidRDefault="006D5CAA" w:rsidP="009C5DB1">
      <w:pPr>
        <w:spacing w:line="276" w:lineRule="auto"/>
        <w:jc w:val="both"/>
        <w:rPr>
          <w:rFonts w:ascii="Verdana" w:hAnsi="Verdana"/>
          <w:sz w:val="24"/>
          <w:szCs w:val="24"/>
        </w:rPr>
      </w:pPr>
      <w:r>
        <w:rPr>
          <w:rFonts w:ascii="Verdana" w:hAnsi="Verdana"/>
          <w:sz w:val="24"/>
          <w:szCs w:val="24"/>
        </w:rPr>
        <w:t xml:space="preserve">3.3.3. La Unidad de Género se compromete a acompañar el proceso con base a los Derechos Humanos, Derechos Humanos de las Mujeres y Confidencialidad de Datos Personales. </w:t>
      </w:r>
    </w:p>
    <w:p w14:paraId="6610440E" w14:textId="154F2766" w:rsidR="00237DDC" w:rsidRDefault="00237DDC" w:rsidP="009C5DB1">
      <w:pPr>
        <w:spacing w:line="276" w:lineRule="auto"/>
        <w:jc w:val="both"/>
        <w:rPr>
          <w:rFonts w:ascii="Verdana" w:hAnsi="Verdana"/>
          <w:b/>
          <w:sz w:val="24"/>
          <w:szCs w:val="24"/>
        </w:rPr>
      </w:pPr>
      <w:r>
        <w:rPr>
          <w:rFonts w:ascii="Verdana" w:hAnsi="Verdana"/>
          <w:b/>
          <w:sz w:val="24"/>
          <w:szCs w:val="24"/>
        </w:rPr>
        <w:lastRenderedPageBreak/>
        <w:t xml:space="preserve">ANEXO1. </w:t>
      </w:r>
      <w:r w:rsidRPr="00237DDC">
        <w:rPr>
          <w:rFonts w:ascii="Verdana" w:hAnsi="Verdana"/>
          <w:b/>
          <w:sz w:val="24"/>
          <w:szCs w:val="24"/>
        </w:rPr>
        <w:t>Marcos Normativos para el desarrollo de las actividades sustantivas del Programa Anual de Trabajo para la Igualdad y No Violencia</w:t>
      </w:r>
      <w:r>
        <w:rPr>
          <w:rFonts w:ascii="Verdana" w:hAnsi="Verdana"/>
          <w:b/>
          <w:sz w:val="24"/>
          <w:szCs w:val="24"/>
        </w:rPr>
        <w:t>.</w:t>
      </w:r>
    </w:p>
    <w:p w14:paraId="17222E19" w14:textId="6656EABB" w:rsidR="00237DDC" w:rsidRPr="00237DDC" w:rsidRDefault="00237DDC"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Constitución política de los Estados Unidos Mexicanos</w:t>
      </w:r>
    </w:p>
    <w:p w14:paraId="441EA2C3" w14:textId="23860E86" w:rsidR="00237DDC" w:rsidRPr="00237DDC" w:rsidRDefault="00237DDC"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Consulta de los tratados internacionales</w:t>
      </w:r>
    </w:p>
    <w:p w14:paraId="36EFAB29" w14:textId="290B54F7" w:rsidR="00237DDC" w:rsidRPr="00237DDC" w:rsidRDefault="00237DDC"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Convención sobre la Eliminación de todas las formas de discriminación contra las mujeres (CEDAW)</w:t>
      </w:r>
    </w:p>
    <w:p w14:paraId="32C75CB3" w14:textId="7D1C3189" w:rsidR="00237DDC" w:rsidRPr="00237DDC" w:rsidRDefault="00237DDC"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Convención Interamericana para prevenir, sancionar y erradicar la violencia contra la mujer “Convención Belém Do Pará”</w:t>
      </w:r>
    </w:p>
    <w:p w14:paraId="3DA53E0B" w14:textId="662BD92D" w:rsidR="00237DDC" w:rsidRPr="0065497B" w:rsidRDefault="0065497B"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Sistema Nacional para prevenir, atender, sancionar y erradicar la violencia contra las mujeres.</w:t>
      </w:r>
    </w:p>
    <w:p w14:paraId="5F9B5C2B" w14:textId="7964329C" w:rsidR="0065497B" w:rsidRPr="0065497B" w:rsidRDefault="0065497B"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Ley para la Igualdad</w:t>
      </w:r>
    </w:p>
    <w:p w14:paraId="4BB1A718" w14:textId="0140B669" w:rsidR="0065497B" w:rsidRPr="0065497B" w:rsidRDefault="0065497B"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 xml:space="preserve">Ley de acceso a las mujeres a una vida libre de violencia </w:t>
      </w:r>
    </w:p>
    <w:p w14:paraId="67E96E7E" w14:textId="11AA8E9A" w:rsidR="0065497B" w:rsidRPr="00237DDC" w:rsidRDefault="0065497B" w:rsidP="00237DDC">
      <w:pPr>
        <w:pStyle w:val="Prrafodelista"/>
        <w:numPr>
          <w:ilvl w:val="0"/>
          <w:numId w:val="14"/>
        </w:numPr>
        <w:spacing w:line="276" w:lineRule="auto"/>
        <w:jc w:val="both"/>
        <w:rPr>
          <w:rFonts w:ascii="Verdana" w:hAnsi="Verdana"/>
          <w:b/>
          <w:sz w:val="24"/>
          <w:szCs w:val="24"/>
        </w:rPr>
      </w:pPr>
      <w:r>
        <w:rPr>
          <w:rFonts w:ascii="Verdana" w:hAnsi="Verdana"/>
          <w:sz w:val="24"/>
          <w:szCs w:val="24"/>
        </w:rPr>
        <w:t xml:space="preserve">Ley para la igualdad entre mujeres y hombres </w:t>
      </w:r>
    </w:p>
    <w:p w14:paraId="6FE98DE9" w14:textId="77777777" w:rsidR="00135413" w:rsidRDefault="00135413" w:rsidP="00347F29">
      <w:pPr>
        <w:spacing w:after="0" w:line="480" w:lineRule="auto"/>
        <w:jc w:val="both"/>
        <w:rPr>
          <w:rFonts w:ascii="Verdana" w:eastAsia="Calibri" w:hAnsi="Verdana" w:cs="Arial"/>
          <w:b/>
          <w:color w:val="000000" w:themeColor="text1"/>
          <w:sz w:val="24"/>
          <w:szCs w:val="24"/>
          <w:lang w:val="es-ES"/>
        </w:rPr>
      </w:pPr>
    </w:p>
    <w:p w14:paraId="6BBD4FEE" w14:textId="118BBD3E" w:rsidR="009E6B86" w:rsidRPr="00526DD5" w:rsidRDefault="00C11E56" w:rsidP="00347F29">
      <w:pPr>
        <w:spacing w:after="0" w:line="480" w:lineRule="auto"/>
        <w:jc w:val="both"/>
        <w:rPr>
          <w:rFonts w:ascii="Verdana" w:eastAsia="Calibri" w:hAnsi="Verdana" w:cs="Arial"/>
          <w:b/>
          <w:color w:val="000000" w:themeColor="text1"/>
          <w:sz w:val="24"/>
          <w:szCs w:val="24"/>
          <w:lang w:val="es-ES"/>
        </w:rPr>
      </w:pPr>
      <w:r>
        <w:rPr>
          <w:rFonts w:ascii="Verdana" w:eastAsia="Calibri" w:hAnsi="Verdana" w:cs="Arial"/>
          <w:b/>
          <w:color w:val="000000" w:themeColor="text1"/>
          <w:sz w:val="24"/>
          <w:szCs w:val="24"/>
          <w:lang w:val="es-ES"/>
        </w:rPr>
        <w:t>R</w:t>
      </w:r>
      <w:r w:rsidR="00DD5403" w:rsidRPr="00526DD5">
        <w:rPr>
          <w:rFonts w:ascii="Verdana" w:eastAsia="Calibri" w:hAnsi="Verdana" w:cs="Arial"/>
          <w:b/>
          <w:color w:val="000000" w:themeColor="text1"/>
          <w:sz w:val="24"/>
          <w:szCs w:val="24"/>
          <w:lang w:val="es-ES"/>
        </w:rPr>
        <w:t xml:space="preserve">eferencias </w:t>
      </w:r>
      <w:r w:rsidR="00AC5AD1" w:rsidRPr="00526DD5">
        <w:rPr>
          <w:rFonts w:ascii="Verdana" w:eastAsia="Calibri" w:hAnsi="Verdana" w:cs="Arial"/>
          <w:b/>
          <w:color w:val="000000" w:themeColor="text1"/>
          <w:sz w:val="24"/>
          <w:szCs w:val="24"/>
          <w:lang w:val="es-ES"/>
        </w:rPr>
        <w:t>bibliográficas</w:t>
      </w:r>
    </w:p>
    <w:p w14:paraId="17489D02" w14:textId="36B34A49" w:rsidR="00AC5AD1" w:rsidRPr="00526DD5" w:rsidRDefault="00AC5AD1" w:rsidP="00975D97">
      <w:pPr>
        <w:spacing w:after="0" w:line="240" w:lineRule="auto"/>
        <w:jc w:val="both"/>
        <w:rPr>
          <w:rFonts w:ascii="Verdana" w:eastAsia="Calibri" w:hAnsi="Verdana" w:cs="Arial"/>
          <w:color w:val="000000" w:themeColor="text1"/>
          <w:sz w:val="24"/>
          <w:szCs w:val="24"/>
          <w:lang w:val="es-ES"/>
        </w:rPr>
      </w:pPr>
      <w:r w:rsidRPr="00526DD5">
        <w:rPr>
          <w:rFonts w:ascii="Verdana" w:eastAsia="Calibri" w:hAnsi="Verdana" w:cs="Arial"/>
          <w:color w:val="000000" w:themeColor="text1"/>
          <w:sz w:val="24"/>
          <w:szCs w:val="24"/>
          <w:lang w:val="es-ES"/>
        </w:rPr>
        <w:t>“Estrategia Cero Tolerancia a la Violencia Contra las Mujeres y las Niñas en Veracruz</w:t>
      </w:r>
      <w:r w:rsidR="005C4B8E" w:rsidRPr="00526DD5">
        <w:rPr>
          <w:rFonts w:ascii="Verdana" w:eastAsia="Calibri" w:hAnsi="Verdana" w:cs="Arial"/>
          <w:color w:val="000000" w:themeColor="text1"/>
          <w:sz w:val="24"/>
          <w:szCs w:val="24"/>
          <w:lang w:val="es-ES"/>
        </w:rPr>
        <w:t>”</w:t>
      </w:r>
      <w:r w:rsidR="00C159AB" w:rsidRPr="00526DD5">
        <w:rPr>
          <w:rFonts w:ascii="Verdana" w:eastAsia="Calibri" w:hAnsi="Verdana" w:cs="Arial"/>
          <w:color w:val="000000" w:themeColor="text1"/>
          <w:sz w:val="24"/>
          <w:szCs w:val="24"/>
          <w:lang w:val="es-ES"/>
        </w:rPr>
        <w:t xml:space="preserve"> (2019),</w:t>
      </w:r>
      <w:r w:rsidR="0056784A" w:rsidRPr="00526DD5">
        <w:rPr>
          <w:rFonts w:ascii="Verdana" w:eastAsia="Calibri" w:hAnsi="Verdana" w:cs="Arial"/>
          <w:color w:val="000000" w:themeColor="text1"/>
          <w:sz w:val="24"/>
          <w:szCs w:val="24"/>
          <w:lang w:val="es-ES"/>
        </w:rPr>
        <w:t xml:space="preserve"> Gobierno del Estado de Veracruz.</w:t>
      </w:r>
    </w:p>
    <w:p w14:paraId="1AF7E792" w14:textId="77777777" w:rsidR="00905D74" w:rsidRPr="00526DD5" w:rsidRDefault="00905D74" w:rsidP="005C4B8E">
      <w:pPr>
        <w:spacing w:after="0" w:line="240" w:lineRule="auto"/>
        <w:ind w:firstLine="567"/>
        <w:jc w:val="both"/>
        <w:rPr>
          <w:rFonts w:ascii="Verdana" w:eastAsia="Calibri" w:hAnsi="Verdana" w:cs="Arial"/>
          <w:color w:val="000000" w:themeColor="text1"/>
          <w:sz w:val="24"/>
          <w:szCs w:val="24"/>
          <w:lang w:val="es-ES"/>
        </w:rPr>
      </w:pPr>
    </w:p>
    <w:p w14:paraId="24F72FB2" w14:textId="4C349A80" w:rsidR="00905D74" w:rsidRPr="00526DD5" w:rsidRDefault="00153194" w:rsidP="00975D97">
      <w:pPr>
        <w:spacing w:after="0" w:line="240" w:lineRule="auto"/>
        <w:jc w:val="both"/>
        <w:rPr>
          <w:rFonts w:ascii="Verdana" w:eastAsia="Calibri" w:hAnsi="Verdana" w:cs="Arial"/>
          <w:color w:val="000000" w:themeColor="text1"/>
          <w:sz w:val="24"/>
          <w:szCs w:val="24"/>
          <w:lang w:val="es-ES"/>
        </w:rPr>
      </w:pPr>
      <w:r w:rsidRPr="00526DD5">
        <w:rPr>
          <w:rFonts w:ascii="Verdana" w:eastAsia="Calibri" w:hAnsi="Verdana" w:cs="Arial"/>
          <w:color w:val="000000" w:themeColor="text1"/>
          <w:sz w:val="24"/>
          <w:szCs w:val="24"/>
          <w:lang w:val="es-ES"/>
        </w:rPr>
        <w:t>“Ley de acceso de las mujeres a una vida libre de violencia V</w:t>
      </w:r>
      <w:r w:rsidR="0056784A" w:rsidRPr="00526DD5">
        <w:rPr>
          <w:rFonts w:ascii="Verdana" w:eastAsia="Calibri" w:hAnsi="Verdana" w:cs="Arial"/>
          <w:color w:val="000000" w:themeColor="text1"/>
          <w:sz w:val="24"/>
          <w:szCs w:val="24"/>
          <w:lang w:val="es-ES"/>
        </w:rPr>
        <w:t>e</w:t>
      </w:r>
      <w:r w:rsidRPr="00526DD5">
        <w:rPr>
          <w:rFonts w:ascii="Verdana" w:eastAsia="Calibri" w:hAnsi="Verdana" w:cs="Arial"/>
          <w:color w:val="000000" w:themeColor="text1"/>
          <w:sz w:val="24"/>
          <w:szCs w:val="24"/>
          <w:lang w:val="es-ES"/>
        </w:rPr>
        <w:t>racruz</w:t>
      </w:r>
      <w:r w:rsidR="0056784A" w:rsidRPr="00526DD5">
        <w:rPr>
          <w:rFonts w:ascii="Verdana" w:eastAsia="Calibri" w:hAnsi="Verdana" w:cs="Arial"/>
          <w:color w:val="000000" w:themeColor="text1"/>
          <w:sz w:val="24"/>
          <w:szCs w:val="24"/>
          <w:lang w:val="es-ES"/>
        </w:rPr>
        <w:t xml:space="preserve"> (2008), </w:t>
      </w:r>
      <w:r w:rsidR="00732698" w:rsidRPr="00526DD5">
        <w:rPr>
          <w:rFonts w:ascii="Verdana" w:eastAsia="Calibri" w:hAnsi="Verdana" w:cs="Arial"/>
          <w:color w:val="000000" w:themeColor="text1"/>
          <w:sz w:val="24"/>
          <w:szCs w:val="24"/>
          <w:lang w:val="es-ES"/>
        </w:rPr>
        <w:t>Gaceta Oficial del Gobierno del Estado de Veracruz.</w:t>
      </w:r>
    </w:p>
    <w:p w14:paraId="7D40CFED" w14:textId="77777777" w:rsidR="00732698" w:rsidRPr="00526DD5" w:rsidRDefault="00732698" w:rsidP="005C4B8E">
      <w:pPr>
        <w:spacing w:after="0" w:line="240" w:lineRule="auto"/>
        <w:ind w:firstLine="567"/>
        <w:jc w:val="both"/>
        <w:rPr>
          <w:rFonts w:ascii="Verdana" w:eastAsia="Calibri" w:hAnsi="Verdana" w:cs="Arial"/>
          <w:color w:val="000000" w:themeColor="text1"/>
          <w:sz w:val="24"/>
          <w:szCs w:val="24"/>
          <w:lang w:val="es-ES"/>
        </w:rPr>
      </w:pPr>
    </w:p>
    <w:p w14:paraId="58C861C2" w14:textId="247B56B4" w:rsidR="00F448FA" w:rsidRPr="00526DD5" w:rsidRDefault="006A7AFA" w:rsidP="00F448FA">
      <w:pPr>
        <w:spacing w:after="0" w:line="240" w:lineRule="auto"/>
        <w:rPr>
          <w:rFonts w:ascii="Verdana" w:eastAsia="Times New Roman" w:hAnsi="Verdana" w:cs="Times New Roman"/>
          <w:sz w:val="24"/>
          <w:szCs w:val="24"/>
          <w:lang w:val="es-ES_tradnl" w:eastAsia="es-ES_tradnl"/>
        </w:rPr>
      </w:pPr>
      <w:r w:rsidRPr="00526DD5">
        <w:rPr>
          <w:rFonts w:ascii="Verdana" w:eastAsia="Times New Roman" w:hAnsi="Verdana" w:cs="Times New Roman"/>
          <w:sz w:val="24"/>
          <w:szCs w:val="24"/>
          <w:lang w:val="es-ES" w:eastAsia="es-ES_tradnl"/>
        </w:rPr>
        <w:t>“</w:t>
      </w:r>
      <w:r w:rsidR="00F448FA" w:rsidRPr="00526DD5">
        <w:rPr>
          <w:rFonts w:ascii="Verdana" w:eastAsia="Times New Roman" w:hAnsi="Verdana" w:cs="Times New Roman"/>
          <w:sz w:val="24"/>
          <w:szCs w:val="24"/>
          <w:lang w:val="es-ES" w:eastAsia="es-ES_tradnl"/>
        </w:rPr>
        <w:t>P</w:t>
      </w:r>
      <w:r w:rsidRPr="00526DD5">
        <w:rPr>
          <w:rFonts w:ascii="Verdana" w:eastAsia="Times New Roman" w:hAnsi="Verdana" w:cs="Times New Roman"/>
          <w:sz w:val="24"/>
          <w:szCs w:val="24"/>
          <w:lang w:val="es-ES_tradnl" w:eastAsia="es-ES_tradnl"/>
        </w:rPr>
        <w:t>rotocolo</w:t>
      </w:r>
      <w:r w:rsidR="00F448FA" w:rsidRPr="00526DD5">
        <w:rPr>
          <w:rFonts w:ascii="Verdana" w:eastAsia="Times New Roman" w:hAnsi="Verdana" w:cs="Times New Roman"/>
          <w:sz w:val="24"/>
          <w:szCs w:val="24"/>
          <w:lang w:val="es-ES_tradnl" w:eastAsia="es-ES_tradnl"/>
        </w:rPr>
        <w:t xml:space="preserve"> para la prevención, atención y sanción del hostigamiento sexual y acoso sexual en la</w:t>
      </w:r>
      <w:r w:rsidRPr="00526DD5">
        <w:rPr>
          <w:rFonts w:ascii="Verdana" w:eastAsia="Times New Roman" w:hAnsi="Verdana" w:cs="Times New Roman"/>
          <w:sz w:val="24"/>
          <w:szCs w:val="24"/>
          <w:lang w:val="es-ES_tradnl" w:eastAsia="es-ES_tradnl"/>
        </w:rPr>
        <w:t xml:space="preserve"> administración pública estatal”</w:t>
      </w:r>
      <w:r w:rsidR="00F448FA" w:rsidRPr="00526DD5">
        <w:rPr>
          <w:rFonts w:ascii="Verdana" w:eastAsia="Times New Roman" w:hAnsi="Verdana" w:cs="Times New Roman"/>
          <w:sz w:val="24"/>
          <w:szCs w:val="24"/>
          <w:lang w:val="es-ES_tradnl" w:eastAsia="es-ES_tradnl"/>
        </w:rPr>
        <w:t xml:space="preserve"> </w:t>
      </w:r>
      <w:r w:rsidRPr="00526DD5">
        <w:rPr>
          <w:rFonts w:ascii="Verdana" w:eastAsia="Times New Roman" w:hAnsi="Verdana" w:cs="Times New Roman"/>
          <w:sz w:val="24"/>
          <w:szCs w:val="24"/>
          <w:lang w:val="es-ES_tradnl" w:eastAsia="es-ES_tradnl"/>
        </w:rPr>
        <w:t>(2020)</w:t>
      </w:r>
    </w:p>
    <w:p w14:paraId="761DB1B2" w14:textId="77777777" w:rsidR="008055B0" w:rsidRPr="00526DD5" w:rsidRDefault="008055B0" w:rsidP="00F448FA">
      <w:pPr>
        <w:spacing w:after="0" w:line="240" w:lineRule="auto"/>
        <w:rPr>
          <w:rFonts w:ascii="Verdana" w:eastAsia="Times New Roman" w:hAnsi="Verdana" w:cs="Times New Roman"/>
          <w:sz w:val="24"/>
          <w:szCs w:val="24"/>
          <w:lang w:val="es-ES_tradnl" w:eastAsia="es-ES_tradnl"/>
        </w:rPr>
      </w:pPr>
    </w:p>
    <w:p w14:paraId="07E8FA2F" w14:textId="781EC3B4" w:rsidR="00831389" w:rsidRDefault="008055B0" w:rsidP="00F448FA">
      <w:pPr>
        <w:spacing w:after="0" w:line="240" w:lineRule="auto"/>
        <w:rPr>
          <w:rFonts w:ascii="Verdana" w:eastAsia="Times New Roman" w:hAnsi="Verdana" w:cs="Times New Roman"/>
          <w:sz w:val="24"/>
          <w:szCs w:val="24"/>
          <w:lang w:val="es-ES_tradnl" w:eastAsia="es-ES_tradnl"/>
        </w:rPr>
      </w:pPr>
      <w:r w:rsidRPr="00526DD5">
        <w:rPr>
          <w:rFonts w:ascii="Verdana" w:eastAsia="Times New Roman" w:hAnsi="Verdana" w:cs="Times New Roman"/>
          <w:sz w:val="24"/>
          <w:szCs w:val="24"/>
          <w:lang w:val="es-ES_tradnl" w:eastAsia="es-ES_tradnl"/>
        </w:rPr>
        <w:t>Manual de procedimientos del Instituto Veracruzano de Educación para los Adultos 2020/2021</w:t>
      </w:r>
    </w:p>
    <w:p w14:paraId="3A75A3D2" w14:textId="77777777" w:rsidR="00732698" w:rsidRPr="00526DD5" w:rsidRDefault="00732698" w:rsidP="005C4B8E">
      <w:pPr>
        <w:spacing w:after="0" w:line="240" w:lineRule="auto"/>
        <w:ind w:firstLine="567"/>
        <w:jc w:val="both"/>
        <w:rPr>
          <w:rFonts w:ascii="Verdana" w:eastAsia="Calibri" w:hAnsi="Verdana" w:cs="Arial"/>
          <w:color w:val="000000" w:themeColor="text1"/>
          <w:sz w:val="24"/>
          <w:szCs w:val="24"/>
          <w:lang w:val="es-ES"/>
        </w:rPr>
      </w:pPr>
    </w:p>
    <w:p w14:paraId="4081BCCB" w14:textId="77777777" w:rsidR="00732698" w:rsidRPr="00526DD5" w:rsidRDefault="00732698" w:rsidP="005C4B8E">
      <w:pPr>
        <w:spacing w:after="0" w:line="240" w:lineRule="auto"/>
        <w:ind w:firstLine="567"/>
        <w:jc w:val="both"/>
        <w:rPr>
          <w:rFonts w:ascii="Verdana" w:eastAsia="Calibri" w:hAnsi="Verdana" w:cs="Arial"/>
          <w:color w:val="000000" w:themeColor="text1"/>
          <w:sz w:val="24"/>
          <w:szCs w:val="24"/>
          <w:lang w:val="es-ES"/>
        </w:rPr>
      </w:pPr>
    </w:p>
    <w:p w14:paraId="2E69ECBE" w14:textId="77777777" w:rsidR="002D5E99" w:rsidRPr="00526DD5" w:rsidRDefault="002D5E99" w:rsidP="00D9701F">
      <w:pPr>
        <w:spacing w:after="0" w:line="480" w:lineRule="auto"/>
        <w:ind w:firstLine="567"/>
        <w:jc w:val="both"/>
        <w:rPr>
          <w:rFonts w:ascii="Verdana" w:eastAsia="Calibri" w:hAnsi="Verdana" w:cs="Arial"/>
          <w:b/>
          <w:color w:val="404040"/>
          <w:sz w:val="24"/>
          <w:szCs w:val="24"/>
          <w:lang w:val="es-ES"/>
        </w:rPr>
      </w:pPr>
    </w:p>
    <w:p w14:paraId="4F48198F" w14:textId="77777777" w:rsidR="002D5E99" w:rsidRPr="00526DD5" w:rsidRDefault="002D5E99" w:rsidP="00D9701F">
      <w:pPr>
        <w:spacing w:after="0" w:line="480" w:lineRule="auto"/>
        <w:ind w:firstLine="567"/>
        <w:jc w:val="both"/>
        <w:rPr>
          <w:rFonts w:ascii="Verdana" w:eastAsia="Calibri" w:hAnsi="Verdana" w:cs="Arial"/>
          <w:b/>
          <w:color w:val="404040"/>
          <w:sz w:val="24"/>
          <w:szCs w:val="24"/>
          <w:lang w:val="es-ES_tradnl"/>
        </w:rPr>
      </w:pPr>
    </w:p>
    <w:sectPr w:rsidR="002D5E99" w:rsidRPr="00526DD5" w:rsidSect="003D6FFB">
      <w:headerReference w:type="even" r:id="rId8"/>
      <w:headerReference w:type="default" r:id="rId9"/>
      <w:footerReference w:type="even" r:id="rId10"/>
      <w:footerReference w:type="default" r:id="rId11"/>
      <w:headerReference w:type="first" r:id="rId12"/>
      <w:pgSz w:w="12240" w:h="15840"/>
      <w:pgMar w:top="2268" w:right="1701" w:bottom="297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A13A2" w14:textId="77777777" w:rsidR="00C810A2" w:rsidRDefault="00C810A2" w:rsidP="006A7909">
      <w:pPr>
        <w:spacing w:after="0" w:line="240" w:lineRule="auto"/>
      </w:pPr>
      <w:r>
        <w:separator/>
      </w:r>
    </w:p>
  </w:endnote>
  <w:endnote w:type="continuationSeparator" w:id="0">
    <w:p w14:paraId="2EF92656" w14:textId="77777777" w:rsidR="00C810A2" w:rsidRDefault="00C810A2" w:rsidP="006A7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F3484" w14:textId="77777777" w:rsidR="00B733B6" w:rsidRDefault="00B733B6" w:rsidP="0022438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299AAA" w14:textId="77777777" w:rsidR="00B733B6" w:rsidRDefault="00B733B6" w:rsidP="00E73C9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E6DBE" w14:textId="77777777" w:rsidR="00B733B6" w:rsidRDefault="00B733B6" w:rsidP="00224380">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728CC">
      <w:rPr>
        <w:rStyle w:val="Nmerodepgina"/>
        <w:noProof/>
      </w:rPr>
      <w:t>33</w:t>
    </w:r>
    <w:r>
      <w:rPr>
        <w:rStyle w:val="Nmerodepgina"/>
      </w:rPr>
      <w:fldChar w:fldCharType="end"/>
    </w:r>
  </w:p>
  <w:p w14:paraId="57A83B81" w14:textId="77777777" w:rsidR="00B733B6" w:rsidRDefault="00B733B6" w:rsidP="00E73C91">
    <w:pPr>
      <w:pStyle w:val="Piedepgina"/>
      <w:ind w:right="360"/>
      <w:rPr>
        <w:noProof/>
        <w:lang w:eastAsia="es-MX"/>
      </w:rPr>
    </w:pPr>
  </w:p>
  <w:p w14:paraId="6BFFB3CE" w14:textId="77777777" w:rsidR="00B733B6" w:rsidRDefault="00B733B6" w:rsidP="006A7909">
    <w:pPr>
      <w:pStyle w:val="Piedepgina"/>
      <w:rPr>
        <w:noProof/>
        <w:lang w:eastAsia="es-MX"/>
      </w:rPr>
    </w:pPr>
  </w:p>
  <w:p w14:paraId="4BA1CDE9" w14:textId="77777777" w:rsidR="00B733B6" w:rsidRPr="006A7909" w:rsidRDefault="00B733B6" w:rsidP="006A79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27D876" w14:textId="77777777" w:rsidR="00C810A2" w:rsidRDefault="00C810A2" w:rsidP="006A7909">
      <w:pPr>
        <w:spacing w:after="0" w:line="240" w:lineRule="auto"/>
      </w:pPr>
      <w:r>
        <w:separator/>
      </w:r>
    </w:p>
  </w:footnote>
  <w:footnote w:type="continuationSeparator" w:id="0">
    <w:p w14:paraId="1055D247" w14:textId="77777777" w:rsidR="00C810A2" w:rsidRDefault="00C810A2" w:rsidP="006A7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DB47F" w14:textId="77777777" w:rsidR="00B733B6" w:rsidRDefault="00C810A2">
    <w:pPr>
      <w:pStyle w:val="Encabezado"/>
    </w:pPr>
    <w:r>
      <w:rPr>
        <w:noProof/>
        <w:lang w:eastAsia="es-MX"/>
      </w:rPr>
      <w:pict w14:anchorId="6ED02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654001" o:spid="_x0000_s2068" type="#_x0000_t75" style="position:absolute;margin-left:0;margin-top:0;width:612pt;height:11in;z-index:-251657216;mso-position-horizontal:center;mso-position-horizontal-relative:margin;mso-position-vertical:center;mso-position-vertical-relative:margin" o:allowincell="f">
          <v:imagedata r:id="rId1" o:title="HOJA MEMBRETADA 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46D35" w14:textId="03DEDE81" w:rsidR="00B733B6" w:rsidRDefault="00C810A2">
    <w:pPr>
      <w:pStyle w:val="Encabezado"/>
    </w:pPr>
    <w:r>
      <w:rPr>
        <w:noProof/>
        <w:lang w:eastAsia="es-MX"/>
      </w:rPr>
      <w:pict w14:anchorId="435E3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654002" o:spid="_x0000_s2069" type="#_x0000_t75" style="position:absolute;margin-left:-138.35pt;margin-top:-112.9pt;width:612pt;height:11in;z-index:-251656192;mso-position-horizontal-relative:margin;mso-position-vertical-relative:margin" o:allowincell="f">
          <v:imagedata r:id="rId1" o:title="HOJA MEMBRETADA marca de agua"/>
          <w10:wrap anchorx="margin" anchory="margin"/>
        </v:shape>
      </w:pict>
    </w:r>
  </w:p>
  <w:p w14:paraId="2E7E5BC7" w14:textId="180AB250" w:rsidR="00B733B6" w:rsidRDefault="00B733B6">
    <w:pPr>
      <w:pStyle w:val="Encabezado"/>
    </w:pPr>
    <w:r>
      <w:rPr>
        <w:noProof/>
        <w:lang w:eastAsia="es-MX"/>
      </w:rPr>
      <w:drawing>
        <wp:anchor distT="0" distB="0" distL="114300" distR="114300" simplePos="0" relativeHeight="251661312" behindDoc="0" locked="0" layoutInCell="1" allowOverlap="1" wp14:anchorId="0D093066" wp14:editId="1B183633">
          <wp:simplePos x="0" y="0"/>
          <wp:positionH relativeFrom="column">
            <wp:posOffset>5180965</wp:posOffset>
          </wp:positionH>
          <wp:positionV relativeFrom="paragraph">
            <wp:posOffset>295275</wp:posOffset>
          </wp:positionV>
          <wp:extent cx="1246505" cy="795020"/>
          <wp:effectExtent l="0" t="0" r="0" b="0"/>
          <wp:wrapTopAndBottom/>
          <wp:docPr id="1" name="0 Imagen" descr="LOGO UNIDAD DE GENERO mo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DAD DE GENERO morado.png"/>
                  <pic:cNvPicPr/>
                </pic:nvPicPr>
                <pic:blipFill>
                  <a:blip r:embed="rId2"/>
                  <a:stretch>
                    <a:fillRect/>
                  </a:stretch>
                </pic:blipFill>
                <pic:spPr>
                  <a:xfrm>
                    <a:off x="0" y="0"/>
                    <a:ext cx="1246505" cy="795020"/>
                  </a:xfrm>
                  <a:prstGeom prst="rect">
                    <a:avLst/>
                  </a:prstGeom>
                </pic:spPr>
              </pic:pic>
            </a:graphicData>
          </a:graphic>
        </wp:anchor>
      </w:drawing>
    </w:r>
  </w:p>
  <w:p w14:paraId="4093B836" w14:textId="77777777" w:rsidR="00B733B6" w:rsidRDefault="00B733B6">
    <w:pPr>
      <w:pStyle w:val="Encabezado"/>
      <w:rPr>
        <w:noProof/>
        <w:lang w:eastAsia="es-MX"/>
      </w:rPr>
    </w:pPr>
  </w:p>
  <w:p w14:paraId="7E0EBE10" w14:textId="77777777" w:rsidR="00B733B6" w:rsidRDefault="00B733B6" w:rsidP="00A25022">
    <w:pPr>
      <w:pStyle w:val="Encabezado"/>
      <w:tabs>
        <w:tab w:val="clear" w:pos="4419"/>
        <w:tab w:val="clear" w:pos="8838"/>
        <w:tab w:val="left" w:pos="569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F3BCD" w14:textId="77777777" w:rsidR="00B733B6" w:rsidRDefault="00C810A2">
    <w:pPr>
      <w:pStyle w:val="Encabezado"/>
    </w:pPr>
    <w:r>
      <w:rPr>
        <w:noProof/>
        <w:lang w:eastAsia="es-MX"/>
      </w:rPr>
      <w:pict w14:anchorId="09576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654000" o:spid="_x0000_s2067" type="#_x0000_t75" style="position:absolute;margin-left:0;margin-top:0;width:612pt;height:11in;z-index:-251658240;mso-position-horizontal:center;mso-position-horizontal-relative:margin;mso-position-vertical:center;mso-position-vertical-relative:margin" o:allowincell="f">
          <v:imagedata r:id="rId1" o:title="HOJA MEMBRETADA 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5EFC"/>
    <w:multiLevelType w:val="multilevel"/>
    <w:tmpl w:val="8B7EC582"/>
    <w:lvl w:ilvl="0">
      <w:start w:val="1"/>
      <w:numFmt w:val="decimal"/>
      <w:lvlText w:val="%1."/>
      <w:lvlJc w:val="left"/>
      <w:pPr>
        <w:ind w:left="690" w:hanging="690"/>
      </w:pPr>
      <w:rPr>
        <w:rFonts w:hint="default"/>
      </w:rPr>
    </w:lvl>
    <w:lvl w:ilvl="1">
      <w:start w:val="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7950A1"/>
    <w:multiLevelType w:val="hybridMultilevel"/>
    <w:tmpl w:val="C8B0C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F56CF"/>
    <w:multiLevelType w:val="hybridMultilevel"/>
    <w:tmpl w:val="26F269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010F4"/>
    <w:multiLevelType w:val="hybridMultilevel"/>
    <w:tmpl w:val="3AE0EC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A76259"/>
    <w:multiLevelType w:val="hybridMultilevel"/>
    <w:tmpl w:val="8E4C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AA13A5"/>
    <w:multiLevelType w:val="multilevel"/>
    <w:tmpl w:val="C44C38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36B0780"/>
    <w:multiLevelType w:val="hybridMultilevel"/>
    <w:tmpl w:val="DBE0D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BE33ED"/>
    <w:multiLevelType w:val="hybridMultilevel"/>
    <w:tmpl w:val="0D3C105C"/>
    <w:lvl w:ilvl="0" w:tplc="5E80AA70">
      <w:start w:val="1"/>
      <w:numFmt w:val="decimal"/>
      <w:lvlText w:val="%1."/>
      <w:lvlJc w:val="left"/>
      <w:pPr>
        <w:ind w:left="927" w:hanging="360"/>
      </w:pPr>
      <w:rPr>
        <w:rFonts w:hint="default"/>
        <w:sz w:val="22"/>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D83290E"/>
    <w:multiLevelType w:val="multilevel"/>
    <w:tmpl w:val="289AE2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097E61"/>
    <w:multiLevelType w:val="multilevel"/>
    <w:tmpl w:val="48705188"/>
    <w:lvl w:ilvl="0">
      <w:start w:val="1"/>
      <w:numFmt w:val="decimal"/>
      <w:lvlText w:val="%1."/>
      <w:lvlJc w:val="left"/>
      <w:pPr>
        <w:ind w:left="705" w:hanging="705"/>
      </w:pPr>
      <w:rPr>
        <w:rFonts w:hint="default"/>
        <w:color w:val="0563C1" w:themeColor="hyperlink"/>
        <w:u w:val="single"/>
      </w:rPr>
    </w:lvl>
    <w:lvl w:ilvl="1">
      <w:start w:val="1"/>
      <w:numFmt w:val="decimal"/>
      <w:lvlText w:val="%1.%2."/>
      <w:lvlJc w:val="left"/>
      <w:pPr>
        <w:ind w:left="915" w:hanging="705"/>
      </w:pPr>
      <w:rPr>
        <w:rFonts w:hint="default"/>
        <w:color w:val="0563C1" w:themeColor="hyperlink"/>
        <w:u w:val="single"/>
      </w:rPr>
    </w:lvl>
    <w:lvl w:ilvl="2">
      <w:start w:val="1"/>
      <w:numFmt w:val="decimal"/>
      <w:lvlText w:val="%1.%2.%3."/>
      <w:lvlJc w:val="left"/>
      <w:pPr>
        <w:ind w:left="1140" w:hanging="720"/>
      </w:pPr>
      <w:rPr>
        <w:rFonts w:hint="default"/>
        <w:color w:val="0563C1" w:themeColor="hyperlink"/>
        <w:u w:val="single"/>
      </w:rPr>
    </w:lvl>
    <w:lvl w:ilvl="3">
      <w:start w:val="1"/>
      <w:numFmt w:val="decimal"/>
      <w:lvlText w:val="%1.%2.%3.%4."/>
      <w:lvlJc w:val="left"/>
      <w:pPr>
        <w:ind w:left="1350" w:hanging="720"/>
      </w:pPr>
      <w:rPr>
        <w:rFonts w:hint="default"/>
        <w:color w:val="0563C1" w:themeColor="hyperlink"/>
        <w:u w:val="single"/>
      </w:rPr>
    </w:lvl>
    <w:lvl w:ilvl="4">
      <w:start w:val="1"/>
      <w:numFmt w:val="decimal"/>
      <w:lvlText w:val="%1.%2.%3.%4.%5."/>
      <w:lvlJc w:val="left"/>
      <w:pPr>
        <w:ind w:left="1920" w:hanging="1080"/>
      </w:pPr>
      <w:rPr>
        <w:rFonts w:hint="default"/>
        <w:color w:val="0563C1" w:themeColor="hyperlink"/>
        <w:u w:val="single"/>
      </w:rPr>
    </w:lvl>
    <w:lvl w:ilvl="5">
      <w:start w:val="1"/>
      <w:numFmt w:val="decimal"/>
      <w:lvlText w:val="%1.%2.%3.%4.%5.%6."/>
      <w:lvlJc w:val="left"/>
      <w:pPr>
        <w:ind w:left="2130" w:hanging="1080"/>
      </w:pPr>
      <w:rPr>
        <w:rFonts w:hint="default"/>
        <w:color w:val="0563C1" w:themeColor="hyperlink"/>
        <w:u w:val="single"/>
      </w:rPr>
    </w:lvl>
    <w:lvl w:ilvl="6">
      <w:start w:val="1"/>
      <w:numFmt w:val="decimal"/>
      <w:lvlText w:val="%1.%2.%3.%4.%5.%6.%7."/>
      <w:lvlJc w:val="left"/>
      <w:pPr>
        <w:ind w:left="2700" w:hanging="1440"/>
      </w:pPr>
      <w:rPr>
        <w:rFonts w:hint="default"/>
        <w:color w:val="0563C1" w:themeColor="hyperlink"/>
        <w:u w:val="single"/>
      </w:rPr>
    </w:lvl>
    <w:lvl w:ilvl="7">
      <w:start w:val="1"/>
      <w:numFmt w:val="decimal"/>
      <w:lvlText w:val="%1.%2.%3.%4.%5.%6.%7.%8."/>
      <w:lvlJc w:val="left"/>
      <w:pPr>
        <w:ind w:left="2910" w:hanging="1440"/>
      </w:pPr>
      <w:rPr>
        <w:rFonts w:hint="default"/>
        <w:color w:val="0563C1" w:themeColor="hyperlink"/>
        <w:u w:val="single"/>
      </w:rPr>
    </w:lvl>
    <w:lvl w:ilvl="8">
      <w:start w:val="1"/>
      <w:numFmt w:val="decimal"/>
      <w:lvlText w:val="%1.%2.%3.%4.%5.%6.%7.%8.%9."/>
      <w:lvlJc w:val="left"/>
      <w:pPr>
        <w:ind w:left="3480" w:hanging="1800"/>
      </w:pPr>
      <w:rPr>
        <w:rFonts w:hint="default"/>
        <w:color w:val="0563C1" w:themeColor="hyperlink"/>
        <w:u w:val="single"/>
      </w:rPr>
    </w:lvl>
  </w:abstractNum>
  <w:abstractNum w:abstractNumId="10" w15:restartNumberingAfterBreak="0">
    <w:nsid w:val="468811C9"/>
    <w:multiLevelType w:val="hybridMultilevel"/>
    <w:tmpl w:val="289AE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A50A36"/>
    <w:multiLevelType w:val="hybridMultilevel"/>
    <w:tmpl w:val="F3B89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0BE27F0"/>
    <w:multiLevelType w:val="hybridMultilevel"/>
    <w:tmpl w:val="09E84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5C76D5"/>
    <w:multiLevelType w:val="hybridMultilevel"/>
    <w:tmpl w:val="6BD2E340"/>
    <w:lvl w:ilvl="0" w:tplc="A39ACBF6">
      <w:start w:val="1"/>
      <w:numFmt w:val="bullet"/>
      <w:lvlText w:val="•"/>
      <w:lvlJc w:val="left"/>
      <w:pPr>
        <w:tabs>
          <w:tab w:val="num" w:pos="360"/>
        </w:tabs>
        <w:ind w:left="360" w:hanging="360"/>
      </w:pPr>
      <w:rPr>
        <w:rFonts w:ascii="Arial" w:hAnsi="Arial" w:hint="default"/>
      </w:rPr>
    </w:lvl>
    <w:lvl w:ilvl="1" w:tplc="4CFCE540">
      <w:start w:val="1"/>
      <w:numFmt w:val="bullet"/>
      <w:lvlText w:val="•"/>
      <w:lvlJc w:val="left"/>
      <w:pPr>
        <w:tabs>
          <w:tab w:val="num" w:pos="1080"/>
        </w:tabs>
        <w:ind w:left="1080" w:hanging="360"/>
      </w:pPr>
      <w:rPr>
        <w:rFonts w:ascii="Arial" w:hAnsi="Arial" w:hint="default"/>
      </w:rPr>
    </w:lvl>
    <w:lvl w:ilvl="2" w:tplc="55B20F14" w:tentative="1">
      <w:start w:val="1"/>
      <w:numFmt w:val="bullet"/>
      <w:lvlText w:val="•"/>
      <w:lvlJc w:val="left"/>
      <w:pPr>
        <w:tabs>
          <w:tab w:val="num" w:pos="1800"/>
        </w:tabs>
        <w:ind w:left="1800" w:hanging="360"/>
      </w:pPr>
      <w:rPr>
        <w:rFonts w:ascii="Arial" w:hAnsi="Arial" w:hint="default"/>
      </w:rPr>
    </w:lvl>
    <w:lvl w:ilvl="3" w:tplc="C8528B8E" w:tentative="1">
      <w:start w:val="1"/>
      <w:numFmt w:val="bullet"/>
      <w:lvlText w:val="•"/>
      <w:lvlJc w:val="left"/>
      <w:pPr>
        <w:tabs>
          <w:tab w:val="num" w:pos="2520"/>
        </w:tabs>
        <w:ind w:left="2520" w:hanging="360"/>
      </w:pPr>
      <w:rPr>
        <w:rFonts w:ascii="Arial" w:hAnsi="Arial" w:hint="default"/>
      </w:rPr>
    </w:lvl>
    <w:lvl w:ilvl="4" w:tplc="3078D588" w:tentative="1">
      <w:start w:val="1"/>
      <w:numFmt w:val="bullet"/>
      <w:lvlText w:val="•"/>
      <w:lvlJc w:val="left"/>
      <w:pPr>
        <w:tabs>
          <w:tab w:val="num" w:pos="3240"/>
        </w:tabs>
        <w:ind w:left="3240" w:hanging="360"/>
      </w:pPr>
      <w:rPr>
        <w:rFonts w:ascii="Arial" w:hAnsi="Arial" w:hint="default"/>
      </w:rPr>
    </w:lvl>
    <w:lvl w:ilvl="5" w:tplc="3F74A482" w:tentative="1">
      <w:start w:val="1"/>
      <w:numFmt w:val="bullet"/>
      <w:lvlText w:val="•"/>
      <w:lvlJc w:val="left"/>
      <w:pPr>
        <w:tabs>
          <w:tab w:val="num" w:pos="3960"/>
        </w:tabs>
        <w:ind w:left="3960" w:hanging="360"/>
      </w:pPr>
      <w:rPr>
        <w:rFonts w:ascii="Arial" w:hAnsi="Arial" w:hint="default"/>
      </w:rPr>
    </w:lvl>
    <w:lvl w:ilvl="6" w:tplc="959E58D6" w:tentative="1">
      <w:start w:val="1"/>
      <w:numFmt w:val="bullet"/>
      <w:lvlText w:val="•"/>
      <w:lvlJc w:val="left"/>
      <w:pPr>
        <w:tabs>
          <w:tab w:val="num" w:pos="4680"/>
        </w:tabs>
        <w:ind w:left="4680" w:hanging="360"/>
      </w:pPr>
      <w:rPr>
        <w:rFonts w:ascii="Arial" w:hAnsi="Arial" w:hint="default"/>
      </w:rPr>
    </w:lvl>
    <w:lvl w:ilvl="7" w:tplc="A28EA626" w:tentative="1">
      <w:start w:val="1"/>
      <w:numFmt w:val="bullet"/>
      <w:lvlText w:val="•"/>
      <w:lvlJc w:val="left"/>
      <w:pPr>
        <w:tabs>
          <w:tab w:val="num" w:pos="5400"/>
        </w:tabs>
        <w:ind w:left="5400" w:hanging="360"/>
      </w:pPr>
      <w:rPr>
        <w:rFonts w:ascii="Arial" w:hAnsi="Arial" w:hint="default"/>
      </w:rPr>
    </w:lvl>
    <w:lvl w:ilvl="8" w:tplc="977CDF6E" w:tentative="1">
      <w:start w:val="1"/>
      <w:numFmt w:val="bullet"/>
      <w:lvlText w:val="•"/>
      <w:lvlJc w:val="left"/>
      <w:pPr>
        <w:tabs>
          <w:tab w:val="num" w:pos="6120"/>
        </w:tabs>
        <w:ind w:left="6120" w:hanging="360"/>
      </w:pPr>
      <w:rPr>
        <w:rFonts w:ascii="Arial" w:hAnsi="Arial" w:hint="default"/>
      </w:rPr>
    </w:lvl>
  </w:abstractNum>
  <w:num w:numId="1">
    <w:abstractNumId w:val="13"/>
  </w:num>
  <w:num w:numId="2">
    <w:abstractNumId w:val="7"/>
  </w:num>
  <w:num w:numId="3">
    <w:abstractNumId w:val="10"/>
  </w:num>
  <w:num w:numId="4">
    <w:abstractNumId w:val="0"/>
  </w:num>
  <w:num w:numId="5">
    <w:abstractNumId w:val="5"/>
  </w:num>
  <w:num w:numId="6">
    <w:abstractNumId w:val="2"/>
  </w:num>
  <w:num w:numId="7">
    <w:abstractNumId w:val="3"/>
  </w:num>
  <w:num w:numId="8">
    <w:abstractNumId w:val="8"/>
  </w:num>
  <w:num w:numId="9">
    <w:abstractNumId w:val="9"/>
  </w:num>
  <w:num w:numId="10">
    <w:abstractNumId w:val="6"/>
  </w:num>
  <w:num w:numId="11">
    <w:abstractNumId w:val="11"/>
  </w:num>
  <w:num w:numId="12">
    <w:abstractNumId w:val="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drawingGridHorizontalSpacing w:val="340"/>
  <w:drawingGridVerticalSpacing w:val="181"/>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59C"/>
    <w:rsid w:val="00002BB5"/>
    <w:rsid w:val="00007A18"/>
    <w:rsid w:val="000107CB"/>
    <w:rsid w:val="00011349"/>
    <w:rsid w:val="00014882"/>
    <w:rsid w:val="00023A28"/>
    <w:rsid w:val="0003318E"/>
    <w:rsid w:val="000562BB"/>
    <w:rsid w:val="00056CD0"/>
    <w:rsid w:val="00063C7A"/>
    <w:rsid w:val="000723A9"/>
    <w:rsid w:val="000727B1"/>
    <w:rsid w:val="000728CC"/>
    <w:rsid w:val="00075C5A"/>
    <w:rsid w:val="0009457C"/>
    <w:rsid w:val="00096BD1"/>
    <w:rsid w:val="000975CF"/>
    <w:rsid w:val="000B1872"/>
    <w:rsid w:val="000B56E7"/>
    <w:rsid w:val="000C1BB4"/>
    <w:rsid w:val="000C2797"/>
    <w:rsid w:val="000C3FD0"/>
    <w:rsid w:val="000C75B5"/>
    <w:rsid w:val="000F27FA"/>
    <w:rsid w:val="00113CA8"/>
    <w:rsid w:val="00114C1E"/>
    <w:rsid w:val="00121635"/>
    <w:rsid w:val="00122C42"/>
    <w:rsid w:val="00125BBF"/>
    <w:rsid w:val="00126EA4"/>
    <w:rsid w:val="0013487F"/>
    <w:rsid w:val="00135413"/>
    <w:rsid w:val="00146AA9"/>
    <w:rsid w:val="00151487"/>
    <w:rsid w:val="00153194"/>
    <w:rsid w:val="00156CD0"/>
    <w:rsid w:val="00157F89"/>
    <w:rsid w:val="001632C3"/>
    <w:rsid w:val="00163446"/>
    <w:rsid w:val="001901EE"/>
    <w:rsid w:val="00191BCC"/>
    <w:rsid w:val="00194D1D"/>
    <w:rsid w:val="00197DC8"/>
    <w:rsid w:val="001A7A51"/>
    <w:rsid w:val="001C6C2B"/>
    <w:rsid w:val="001C707C"/>
    <w:rsid w:val="001D4AEB"/>
    <w:rsid w:val="001D698F"/>
    <w:rsid w:val="001D79F8"/>
    <w:rsid w:val="001E5E06"/>
    <w:rsid w:val="001F09C3"/>
    <w:rsid w:val="001F2027"/>
    <w:rsid w:val="001F76E4"/>
    <w:rsid w:val="002025AC"/>
    <w:rsid w:val="00206397"/>
    <w:rsid w:val="00224380"/>
    <w:rsid w:val="00237DDC"/>
    <w:rsid w:val="00240318"/>
    <w:rsid w:val="00242D9A"/>
    <w:rsid w:val="00266147"/>
    <w:rsid w:val="0029154E"/>
    <w:rsid w:val="002A63EA"/>
    <w:rsid w:val="002B08AB"/>
    <w:rsid w:val="002B2CD7"/>
    <w:rsid w:val="002B5AC6"/>
    <w:rsid w:val="002B7032"/>
    <w:rsid w:val="002B755D"/>
    <w:rsid w:val="002C1C2C"/>
    <w:rsid w:val="002C3F57"/>
    <w:rsid w:val="002C6BDB"/>
    <w:rsid w:val="002D52A8"/>
    <w:rsid w:val="002D5E99"/>
    <w:rsid w:val="002D5F0A"/>
    <w:rsid w:val="002E5B25"/>
    <w:rsid w:val="002E7688"/>
    <w:rsid w:val="003036FC"/>
    <w:rsid w:val="00313144"/>
    <w:rsid w:val="00313AF5"/>
    <w:rsid w:val="00315B06"/>
    <w:rsid w:val="00317677"/>
    <w:rsid w:val="003211F5"/>
    <w:rsid w:val="00321551"/>
    <w:rsid w:val="00322FB1"/>
    <w:rsid w:val="00323986"/>
    <w:rsid w:val="00327CFD"/>
    <w:rsid w:val="00330C79"/>
    <w:rsid w:val="00333ADE"/>
    <w:rsid w:val="003403B9"/>
    <w:rsid w:val="0034715C"/>
    <w:rsid w:val="00347F29"/>
    <w:rsid w:val="00360C17"/>
    <w:rsid w:val="00365841"/>
    <w:rsid w:val="00377708"/>
    <w:rsid w:val="00386326"/>
    <w:rsid w:val="00391942"/>
    <w:rsid w:val="00394B3B"/>
    <w:rsid w:val="003B2A59"/>
    <w:rsid w:val="003B2DB2"/>
    <w:rsid w:val="003C0704"/>
    <w:rsid w:val="003C5693"/>
    <w:rsid w:val="003D2143"/>
    <w:rsid w:val="003D6FFB"/>
    <w:rsid w:val="003F0D0C"/>
    <w:rsid w:val="00401090"/>
    <w:rsid w:val="00411D92"/>
    <w:rsid w:val="00420B78"/>
    <w:rsid w:val="0043704A"/>
    <w:rsid w:val="00442D7A"/>
    <w:rsid w:val="00444CC6"/>
    <w:rsid w:val="00450234"/>
    <w:rsid w:val="00452F25"/>
    <w:rsid w:val="00455811"/>
    <w:rsid w:val="00475BE6"/>
    <w:rsid w:val="00476C6C"/>
    <w:rsid w:val="004808EC"/>
    <w:rsid w:val="00481643"/>
    <w:rsid w:val="00495E0F"/>
    <w:rsid w:val="004A08A8"/>
    <w:rsid w:val="004A0B2A"/>
    <w:rsid w:val="004A2B57"/>
    <w:rsid w:val="004B2C0F"/>
    <w:rsid w:val="004B795C"/>
    <w:rsid w:val="004C5C9E"/>
    <w:rsid w:val="004D2794"/>
    <w:rsid w:val="004D3293"/>
    <w:rsid w:val="004D3CDA"/>
    <w:rsid w:val="004D5EE0"/>
    <w:rsid w:val="004E1F4B"/>
    <w:rsid w:val="004E3833"/>
    <w:rsid w:val="004E671A"/>
    <w:rsid w:val="004E74DB"/>
    <w:rsid w:val="004F34B1"/>
    <w:rsid w:val="004F4331"/>
    <w:rsid w:val="00510781"/>
    <w:rsid w:val="005177E9"/>
    <w:rsid w:val="00524A05"/>
    <w:rsid w:val="00526DD5"/>
    <w:rsid w:val="00535D3E"/>
    <w:rsid w:val="00537BB8"/>
    <w:rsid w:val="005467F1"/>
    <w:rsid w:val="00547CC1"/>
    <w:rsid w:val="00556772"/>
    <w:rsid w:val="005610A4"/>
    <w:rsid w:val="005661E5"/>
    <w:rsid w:val="0056784A"/>
    <w:rsid w:val="005723E8"/>
    <w:rsid w:val="00572CA2"/>
    <w:rsid w:val="005812E3"/>
    <w:rsid w:val="00584FFE"/>
    <w:rsid w:val="0058586C"/>
    <w:rsid w:val="005860D4"/>
    <w:rsid w:val="00597BA5"/>
    <w:rsid w:val="005A055B"/>
    <w:rsid w:val="005A3B5E"/>
    <w:rsid w:val="005C450A"/>
    <w:rsid w:val="005C4B8E"/>
    <w:rsid w:val="005D37C2"/>
    <w:rsid w:val="005D5CA5"/>
    <w:rsid w:val="005D6F52"/>
    <w:rsid w:val="005E5C6A"/>
    <w:rsid w:val="005F3A4C"/>
    <w:rsid w:val="005F5D16"/>
    <w:rsid w:val="00611F49"/>
    <w:rsid w:val="0061255C"/>
    <w:rsid w:val="006315BE"/>
    <w:rsid w:val="00632D1C"/>
    <w:rsid w:val="00633626"/>
    <w:rsid w:val="00634C55"/>
    <w:rsid w:val="0063605B"/>
    <w:rsid w:val="00636D30"/>
    <w:rsid w:val="0064626C"/>
    <w:rsid w:val="006512EB"/>
    <w:rsid w:val="0065497B"/>
    <w:rsid w:val="006665C7"/>
    <w:rsid w:val="00682EE2"/>
    <w:rsid w:val="00684ADF"/>
    <w:rsid w:val="00687905"/>
    <w:rsid w:val="006A4636"/>
    <w:rsid w:val="006A5E79"/>
    <w:rsid w:val="006A7909"/>
    <w:rsid w:val="006A7AFA"/>
    <w:rsid w:val="006B32FE"/>
    <w:rsid w:val="006B4787"/>
    <w:rsid w:val="006C79B3"/>
    <w:rsid w:val="006D0259"/>
    <w:rsid w:val="006D5CAA"/>
    <w:rsid w:val="006E1E9B"/>
    <w:rsid w:val="006E7861"/>
    <w:rsid w:val="006F159B"/>
    <w:rsid w:val="006F6BC2"/>
    <w:rsid w:val="007029AA"/>
    <w:rsid w:val="00712E6A"/>
    <w:rsid w:val="00720E06"/>
    <w:rsid w:val="007214C4"/>
    <w:rsid w:val="00725FC5"/>
    <w:rsid w:val="00732698"/>
    <w:rsid w:val="00733036"/>
    <w:rsid w:val="00745CF5"/>
    <w:rsid w:val="00746531"/>
    <w:rsid w:val="00780AF3"/>
    <w:rsid w:val="00783EE9"/>
    <w:rsid w:val="00785282"/>
    <w:rsid w:val="00790CFD"/>
    <w:rsid w:val="007C2DFE"/>
    <w:rsid w:val="007C78D4"/>
    <w:rsid w:val="007D0C01"/>
    <w:rsid w:val="007D3E3F"/>
    <w:rsid w:val="007F7822"/>
    <w:rsid w:val="007F7B2D"/>
    <w:rsid w:val="008041C5"/>
    <w:rsid w:val="008055B0"/>
    <w:rsid w:val="00822E68"/>
    <w:rsid w:val="00831389"/>
    <w:rsid w:val="008356BC"/>
    <w:rsid w:val="00837C85"/>
    <w:rsid w:val="008464A7"/>
    <w:rsid w:val="00847682"/>
    <w:rsid w:val="00847788"/>
    <w:rsid w:val="00847E2E"/>
    <w:rsid w:val="008510D5"/>
    <w:rsid w:val="00856521"/>
    <w:rsid w:val="00871154"/>
    <w:rsid w:val="008837F0"/>
    <w:rsid w:val="00885E06"/>
    <w:rsid w:val="00887090"/>
    <w:rsid w:val="00887BB9"/>
    <w:rsid w:val="008A0E92"/>
    <w:rsid w:val="008A3715"/>
    <w:rsid w:val="008B0DEC"/>
    <w:rsid w:val="008C3058"/>
    <w:rsid w:val="008C7F49"/>
    <w:rsid w:val="008D26BE"/>
    <w:rsid w:val="008D4EB3"/>
    <w:rsid w:val="008D5727"/>
    <w:rsid w:val="008E3D70"/>
    <w:rsid w:val="00905D74"/>
    <w:rsid w:val="009219A1"/>
    <w:rsid w:val="00923918"/>
    <w:rsid w:val="00942A10"/>
    <w:rsid w:val="0095492D"/>
    <w:rsid w:val="00975D97"/>
    <w:rsid w:val="00981850"/>
    <w:rsid w:val="009954AE"/>
    <w:rsid w:val="009B2E4E"/>
    <w:rsid w:val="009C5DB1"/>
    <w:rsid w:val="009C7F11"/>
    <w:rsid w:val="009D6F03"/>
    <w:rsid w:val="009E6B86"/>
    <w:rsid w:val="00A005CD"/>
    <w:rsid w:val="00A10536"/>
    <w:rsid w:val="00A11B12"/>
    <w:rsid w:val="00A14FC1"/>
    <w:rsid w:val="00A17220"/>
    <w:rsid w:val="00A25022"/>
    <w:rsid w:val="00A32CB9"/>
    <w:rsid w:val="00A35426"/>
    <w:rsid w:val="00A47FFA"/>
    <w:rsid w:val="00A61863"/>
    <w:rsid w:val="00A72C2A"/>
    <w:rsid w:val="00A74B96"/>
    <w:rsid w:val="00A83113"/>
    <w:rsid w:val="00A844D8"/>
    <w:rsid w:val="00A95FB1"/>
    <w:rsid w:val="00AA020B"/>
    <w:rsid w:val="00AA5C65"/>
    <w:rsid w:val="00AB57EE"/>
    <w:rsid w:val="00AC5AD1"/>
    <w:rsid w:val="00AD6739"/>
    <w:rsid w:val="00AF3488"/>
    <w:rsid w:val="00B06534"/>
    <w:rsid w:val="00B116F8"/>
    <w:rsid w:val="00B1305E"/>
    <w:rsid w:val="00B149C3"/>
    <w:rsid w:val="00B14A74"/>
    <w:rsid w:val="00B167F6"/>
    <w:rsid w:val="00B2504A"/>
    <w:rsid w:val="00B34317"/>
    <w:rsid w:val="00B42E3D"/>
    <w:rsid w:val="00B47F74"/>
    <w:rsid w:val="00B566FA"/>
    <w:rsid w:val="00B6275D"/>
    <w:rsid w:val="00B726B2"/>
    <w:rsid w:val="00B733B6"/>
    <w:rsid w:val="00B832CB"/>
    <w:rsid w:val="00BA55D6"/>
    <w:rsid w:val="00BA6583"/>
    <w:rsid w:val="00BB02B2"/>
    <w:rsid w:val="00BB093D"/>
    <w:rsid w:val="00BB1760"/>
    <w:rsid w:val="00BC3927"/>
    <w:rsid w:val="00BD068F"/>
    <w:rsid w:val="00BD1F01"/>
    <w:rsid w:val="00BF5F2B"/>
    <w:rsid w:val="00BF6C28"/>
    <w:rsid w:val="00BF7727"/>
    <w:rsid w:val="00C04CA1"/>
    <w:rsid w:val="00C11E56"/>
    <w:rsid w:val="00C159AB"/>
    <w:rsid w:val="00C20669"/>
    <w:rsid w:val="00C22B29"/>
    <w:rsid w:val="00C440D8"/>
    <w:rsid w:val="00C506BF"/>
    <w:rsid w:val="00C5354E"/>
    <w:rsid w:val="00C55B86"/>
    <w:rsid w:val="00C674AD"/>
    <w:rsid w:val="00C810A2"/>
    <w:rsid w:val="00C90CA3"/>
    <w:rsid w:val="00CA06A7"/>
    <w:rsid w:val="00CA5364"/>
    <w:rsid w:val="00CD00C7"/>
    <w:rsid w:val="00CE0FD3"/>
    <w:rsid w:val="00CE25C9"/>
    <w:rsid w:val="00CF25A1"/>
    <w:rsid w:val="00CF2A91"/>
    <w:rsid w:val="00D078BE"/>
    <w:rsid w:val="00D10449"/>
    <w:rsid w:val="00D236F1"/>
    <w:rsid w:val="00D317B2"/>
    <w:rsid w:val="00D44AE4"/>
    <w:rsid w:val="00D470B1"/>
    <w:rsid w:val="00D619EE"/>
    <w:rsid w:val="00D66ADA"/>
    <w:rsid w:val="00D675E3"/>
    <w:rsid w:val="00D7665B"/>
    <w:rsid w:val="00D7679C"/>
    <w:rsid w:val="00D86C42"/>
    <w:rsid w:val="00D94044"/>
    <w:rsid w:val="00D9701F"/>
    <w:rsid w:val="00DA0A0A"/>
    <w:rsid w:val="00DA335A"/>
    <w:rsid w:val="00DB4E2A"/>
    <w:rsid w:val="00DB6CED"/>
    <w:rsid w:val="00DC1D88"/>
    <w:rsid w:val="00DC3C67"/>
    <w:rsid w:val="00DC3E30"/>
    <w:rsid w:val="00DC7D86"/>
    <w:rsid w:val="00DD5403"/>
    <w:rsid w:val="00DE1658"/>
    <w:rsid w:val="00DF0587"/>
    <w:rsid w:val="00E03CFD"/>
    <w:rsid w:val="00E0559C"/>
    <w:rsid w:val="00E06F54"/>
    <w:rsid w:val="00E27D86"/>
    <w:rsid w:val="00E3096C"/>
    <w:rsid w:val="00E32AA1"/>
    <w:rsid w:val="00E34931"/>
    <w:rsid w:val="00E35C7A"/>
    <w:rsid w:val="00E42852"/>
    <w:rsid w:val="00E430D6"/>
    <w:rsid w:val="00E433BF"/>
    <w:rsid w:val="00E50559"/>
    <w:rsid w:val="00E51DAE"/>
    <w:rsid w:val="00E55EE5"/>
    <w:rsid w:val="00E60C01"/>
    <w:rsid w:val="00E62C04"/>
    <w:rsid w:val="00E65537"/>
    <w:rsid w:val="00E702A9"/>
    <w:rsid w:val="00E70F75"/>
    <w:rsid w:val="00E735C3"/>
    <w:rsid w:val="00E73C91"/>
    <w:rsid w:val="00E76BFD"/>
    <w:rsid w:val="00E82F87"/>
    <w:rsid w:val="00E84259"/>
    <w:rsid w:val="00EA68DE"/>
    <w:rsid w:val="00EC1BE2"/>
    <w:rsid w:val="00EC2B25"/>
    <w:rsid w:val="00EC35BA"/>
    <w:rsid w:val="00EC3D5A"/>
    <w:rsid w:val="00EC5864"/>
    <w:rsid w:val="00EC6CE4"/>
    <w:rsid w:val="00ED54A5"/>
    <w:rsid w:val="00ED6BA4"/>
    <w:rsid w:val="00ED7C08"/>
    <w:rsid w:val="00EF5FCC"/>
    <w:rsid w:val="00F07A53"/>
    <w:rsid w:val="00F07CD4"/>
    <w:rsid w:val="00F133EA"/>
    <w:rsid w:val="00F144CA"/>
    <w:rsid w:val="00F349E2"/>
    <w:rsid w:val="00F448FA"/>
    <w:rsid w:val="00F51EAB"/>
    <w:rsid w:val="00F5261F"/>
    <w:rsid w:val="00F54C8B"/>
    <w:rsid w:val="00F60478"/>
    <w:rsid w:val="00F63A02"/>
    <w:rsid w:val="00F81CF5"/>
    <w:rsid w:val="00F86618"/>
    <w:rsid w:val="00F964D8"/>
    <w:rsid w:val="00F9763A"/>
    <w:rsid w:val="00FA539B"/>
    <w:rsid w:val="00FB09DD"/>
    <w:rsid w:val="00FB33D9"/>
    <w:rsid w:val="00FB450A"/>
    <w:rsid w:val="00FC256A"/>
    <w:rsid w:val="00FD6571"/>
    <w:rsid w:val="00FD6B04"/>
    <w:rsid w:val="00FF241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1B0CA1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AF5"/>
  </w:style>
  <w:style w:type="paragraph" w:styleId="Ttulo1">
    <w:name w:val="heading 1"/>
    <w:basedOn w:val="Normal"/>
    <w:next w:val="Normal"/>
    <w:link w:val="Ttulo1Car"/>
    <w:uiPriority w:val="9"/>
    <w:qFormat/>
    <w:rsid w:val="00CE0FD3"/>
    <w:pPr>
      <w:keepNext/>
      <w:keepLines/>
      <w:spacing w:after="240" w:line="276" w:lineRule="auto"/>
      <w:jc w:val="both"/>
      <w:outlineLvl w:val="0"/>
    </w:pPr>
    <w:rPr>
      <w:rFonts w:ascii="Verdana" w:eastAsiaTheme="majorEastAsia" w:hAnsi="Verdana" w:cstheme="majorBidi"/>
      <w:b/>
      <w:sz w:val="28"/>
      <w:szCs w:val="32"/>
    </w:rPr>
  </w:style>
  <w:style w:type="paragraph" w:styleId="Ttulo2">
    <w:name w:val="heading 2"/>
    <w:basedOn w:val="Normal"/>
    <w:next w:val="Normal"/>
    <w:link w:val="Ttulo2Car"/>
    <w:uiPriority w:val="9"/>
    <w:unhideWhenUsed/>
    <w:qFormat/>
    <w:rsid w:val="00CE0FD3"/>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909"/>
  </w:style>
  <w:style w:type="paragraph" w:styleId="Piedepgina">
    <w:name w:val="footer"/>
    <w:basedOn w:val="Normal"/>
    <w:link w:val="PiedepginaCar"/>
    <w:uiPriority w:val="99"/>
    <w:unhideWhenUsed/>
    <w:rsid w:val="006A7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909"/>
  </w:style>
  <w:style w:type="paragraph" w:styleId="Textodeglobo">
    <w:name w:val="Balloon Text"/>
    <w:basedOn w:val="Normal"/>
    <w:link w:val="TextodegloboCar"/>
    <w:uiPriority w:val="99"/>
    <w:semiHidden/>
    <w:unhideWhenUsed/>
    <w:rsid w:val="00A74B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4B96"/>
    <w:rPr>
      <w:rFonts w:ascii="Segoe UI" w:hAnsi="Segoe UI" w:cs="Segoe UI"/>
      <w:sz w:val="18"/>
      <w:szCs w:val="18"/>
    </w:rPr>
  </w:style>
  <w:style w:type="paragraph" w:customStyle="1" w:styleId="IVEASubtitulo">
    <w:name w:val="IVEA Subtitulo"/>
    <w:link w:val="IVEASubtituloCar"/>
    <w:qFormat/>
    <w:rsid w:val="00313AF5"/>
    <w:pPr>
      <w:spacing w:before="240" w:after="240" w:line="360" w:lineRule="auto"/>
    </w:pPr>
    <w:rPr>
      <w:rFonts w:ascii="Verdana" w:hAnsi="Verdana"/>
      <w:b/>
      <w:sz w:val="24"/>
    </w:rPr>
  </w:style>
  <w:style w:type="character" w:customStyle="1" w:styleId="IVEASubtituloCar">
    <w:name w:val="IVEA Subtitulo Car"/>
    <w:basedOn w:val="Fuentedeprrafopredeter"/>
    <w:link w:val="IVEASubtitulo"/>
    <w:rsid w:val="00313AF5"/>
    <w:rPr>
      <w:rFonts w:ascii="Verdana" w:hAnsi="Verdana"/>
      <w:b/>
      <w:sz w:val="24"/>
    </w:rPr>
  </w:style>
  <w:style w:type="character" w:customStyle="1" w:styleId="apple-converted-space">
    <w:name w:val="apple-converted-space"/>
    <w:basedOn w:val="Fuentedeprrafopredeter"/>
    <w:uiPriority w:val="99"/>
    <w:rsid w:val="00313AF5"/>
    <w:rPr>
      <w:rFonts w:cs="Times New Roman"/>
    </w:rPr>
  </w:style>
  <w:style w:type="character" w:customStyle="1" w:styleId="Ttulo1Car">
    <w:name w:val="Título 1 Car"/>
    <w:basedOn w:val="Fuentedeprrafopredeter"/>
    <w:link w:val="Ttulo1"/>
    <w:uiPriority w:val="9"/>
    <w:rsid w:val="00CE0FD3"/>
    <w:rPr>
      <w:rFonts w:ascii="Verdana" w:eastAsiaTheme="majorEastAsia" w:hAnsi="Verdana" w:cstheme="majorBidi"/>
      <w:b/>
      <w:sz w:val="28"/>
      <w:szCs w:val="32"/>
    </w:rPr>
  </w:style>
  <w:style w:type="character" w:customStyle="1" w:styleId="Ttulo2Car">
    <w:name w:val="Título 2 Car"/>
    <w:basedOn w:val="Fuentedeprrafopredeter"/>
    <w:link w:val="Ttulo2"/>
    <w:uiPriority w:val="9"/>
    <w:rsid w:val="00CE0FD3"/>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CE0FD3"/>
    <w:rPr>
      <w:color w:val="0563C1" w:themeColor="hyperlink"/>
      <w:u w:val="single"/>
    </w:rPr>
  </w:style>
  <w:style w:type="paragraph" w:styleId="TtulodeTDC">
    <w:name w:val="TOC Heading"/>
    <w:basedOn w:val="Ttulo1"/>
    <w:next w:val="Normal"/>
    <w:uiPriority w:val="39"/>
    <w:unhideWhenUsed/>
    <w:qFormat/>
    <w:rsid w:val="00CE0FD3"/>
    <w:pPr>
      <w:jc w:val="left"/>
      <w:outlineLvl w:val="9"/>
    </w:pPr>
    <w:rPr>
      <w:rFonts w:asciiTheme="majorHAnsi" w:hAnsiTheme="majorHAnsi"/>
      <w:b w:val="0"/>
      <w:color w:val="2E74B5" w:themeColor="accent1" w:themeShade="BF"/>
      <w:sz w:val="32"/>
      <w:lang w:eastAsia="es-MX"/>
    </w:rPr>
  </w:style>
  <w:style w:type="paragraph" w:styleId="TDC1">
    <w:name w:val="toc 1"/>
    <w:basedOn w:val="Normal"/>
    <w:next w:val="Normal"/>
    <w:autoRedefine/>
    <w:uiPriority w:val="39"/>
    <w:unhideWhenUsed/>
    <w:rsid w:val="00096BD1"/>
    <w:pPr>
      <w:tabs>
        <w:tab w:val="right" w:leader="dot" w:pos="8828"/>
      </w:tabs>
      <w:spacing w:after="100" w:line="276" w:lineRule="auto"/>
      <w:jc w:val="both"/>
    </w:pPr>
    <w:rPr>
      <w:rFonts w:ascii="Verdana" w:hAnsi="Verdana"/>
      <w:sz w:val="21"/>
    </w:rPr>
  </w:style>
  <w:style w:type="paragraph" w:styleId="TDC2">
    <w:name w:val="toc 2"/>
    <w:basedOn w:val="Normal"/>
    <w:next w:val="Normal"/>
    <w:autoRedefine/>
    <w:uiPriority w:val="39"/>
    <w:unhideWhenUsed/>
    <w:rsid w:val="00157F89"/>
    <w:pPr>
      <w:tabs>
        <w:tab w:val="right" w:leader="dot" w:pos="8828"/>
      </w:tabs>
      <w:spacing w:after="100" w:line="276" w:lineRule="auto"/>
      <w:ind w:left="210"/>
      <w:jc w:val="both"/>
    </w:pPr>
    <w:rPr>
      <w:rFonts w:ascii="Verdana" w:hAnsi="Verdana"/>
      <w:noProof/>
      <w:sz w:val="21"/>
      <w:lang w:val="es-ES"/>
    </w:rPr>
  </w:style>
  <w:style w:type="paragraph" w:styleId="Subttulo">
    <w:name w:val="Subtitle"/>
    <w:basedOn w:val="Normal"/>
    <w:next w:val="Normal"/>
    <w:link w:val="SubttuloCar"/>
    <w:uiPriority w:val="11"/>
    <w:qFormat/>
    <w:rsid w:val="00CE0FD3"/>
    <w:pPr>
      <w:numPr>
        <w:ilvl w:val="1"/>
      </w:numPr>
      <w:spacing w:line="276" w:lineRule="auto"/>
      <w:jc w:val="both"/>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E0FD3"/>
    <w:rPr>
      <w:rFonts w:eastAsiaTheme="minorEastAsia"/>
      <w:color w:val="5A5A5A" w:themeColor="text1" w:themeTint="A5"/>
      <w:spacing w:val="15"/>
    </w:rPr>
  </w:style>
  <w:style w:type="paragraph" w:styleId="NormalWeb">
    <w:name w:val="Normal (Web)"/>
    <w:basedOn w:val="Normal"/>
    <w:uiPriority w:val="99"/>
    <w:unhideWhenUsed/>
    <w:rsid w:val="00B832C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32CB"/>
    <w:rPr>
      <w:b/>
      <w:bCs/>
    </w:rPr>
  </w:style>
  <w:style w:type="paragraph" w:styleId="Sinespaciado">
    <w:name w:val="No Spacing"/>
    <w:uiPriority w:val="1"/>
    <w:qFormat/>
    <w:rsid w:val="00B832CB"/>
    <w:pPr>
      <w:spacing w:after="0" w:line="240" w:lineRule="auto"/>
    </w:pPr>
  </w:style>
  <w:style w:type="paragraph" w:styleId="Prrafodelista">
    <w:name w:val="List Paragraph"/>
    <w:basedOn w:val="Normal"/>
    <w:uiPriority w:val="34"/>
    <w:qFormat/>
    <w:rsid w:val="00B832CB"/>
    <w:pPr>
      <w:ind w:left="720"/>
      <w:contextualSpacing/>
    </w:pPr>
  </w:style>
  <w:style w:type="table" w:styleId="Tablaconcuadrcula">
    <w:name w:val="Table Grid"/>
    <w:basedOn w:val="Tablanormal"/>
    <w:uiPriority w:val="39"/>
    <w:rsid w:val="00E76B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is">
    <w:name w:val="Emphasis"/>
    <w:basedOn w:val="Fuentedeprrafopredeter"/>
    <w:uiPriority w:val="20"/>
    <w:qFormat/>
    <w:rsid w:val="00E34931"/>
    <w:rPr>
      <w:i/>
      <w:iCs/>
    </w:rPr>
  </w:style>
  <w:style w:type="character" w:styleId="Refdecomentario">
    <w:name w:val="annotation reference"/>
    <w:basedOn w:val="Fuentedeprrafopredeter"/>
    <w:uiPriority w:val="99"/>
    <w:semiHidden/>
    <w:unhideWhenUsed/>
    <w:rsid w:val="00391942"/>
    <w:rPr>
      <w:sz w:val="16"/>
      <w:szCs w:val="16"/>
    </w:rPr>
  </w:style>
  <w:style w:type="paragraph" w:styleId="Textocomentario">
    <w:name w:val="annotation text"/>
    <w:basedOn w:val="Normal"/>
    <w:link w:val="TextocomentarioCar"/>
    <w:uiPriority w:val="99"/>
    <w:semiHidden/>
    <w:unhideWhenUsed/>
    <w:rsid w:val="003919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1942"/>
    <w:rPr>
      <w:sz w:val="20"/>
      <w:szCs w:val="20"/>
    </w:rPr>
  </w:style>
  <w:style w:type="paragraph" w:styleId="Asuntodelcomentario">
    <w:name w:val="annotation subject"/>
    <w:basedOn w:val="Textocomentario"/>
    <w:next w:val="Textocomentario"/>
    <w:link w:val="AsuntodelcomentarioCar"/>
    <w:uiPriority w:val="99"/>
    <w:semiHidden/>
    <w:unhideWhenUsed/>
    <w:rsid w:val="00391942"/>
    <w:rPr>
      <w:b/>
      <w:bCs/>
    </w:rPr>
  </w:style>
  <w:style w:type="character" w:customStyle="1" w:styleId="AsuntodelcomentarioCar">
    <w:name w:val="Asunto del comentario Car"/>
    <w:basedOn w:val="TextocomentarioCar"/>
    <w:link w:val="Asuntodelcomentario"/>
    <w:uiPriority w:val="99"/>
    <w:semiHidden/>
    <w:rsid w:val="00391942"/>
    <w:rPr>
      <w:b/>
      <w:bCs/>
      <w:sz w:val="20"/>
      <w:szCs w:val="20"/>
    </w:rPr>
  </w:style>
  <w:style w:type="character" w:styleId="Nmerodepgina">
    <w:name w:val="page number"/>
    <w:basedOn w:val="Fuentedeprrafopredeter"/>
    <w:uiPriority w:val="99"/>
    <w:semiHidden/>
    <w:unhideWhenUsed/>
    <w:rsid w:val="00E73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33070">
      <w:bodyDiv w:val="1"/>
      <w:marLeft w:val="0"/>
      <w:marRight w:val="0"/>
      <w:marTop w:val="0"/>
      <w:marBottom w:val="0"/>
      <w:divBdr>
        <w:top w:val="none" w:sz="0" w:space="0" w:color="auto"/>
        <w:left w:val="none" w:sz="0" w:space="0" w:color="auto"/>
        <w:bottom w:val="none" w:sz="0" w:space="0" w:color="auto"/>
        <w:right w:val="none" w:sz="0" w:space="0" w:color="auto"/>
      </w:divBdr>
    </w:div>
    <w:div w:id="667170191">
      <w:bodyDiv w:val="1"/>
      <w:marLeft w:val="0"/>
      <w:marRight w:val="0"/>
      <w:marTop w:val="0"/>
      <w:marBottom w:val="0"/>
      <w:divBdr>
        <w:top w:val="none" w:sz="0" w:space="0" w:color="auto"/>
        <w:left w:val="none" w:sz="0" w:space="0" w:color="auto"/>
        <w:bottom w:val="none" w:sz="0" w:space="0" w:color="auto"/>
        <w:right w:val="none" w:sz="0" w:space="0" w:color="auto"/>
      </w:divBdr>
    </w:div>
    <w:div w:id="1483425509">
      <w:bodyDiv w:val="1"/>
      <w:marLeft w:val="0"/>
      <w:marRight w:val="0"/>
      <w:marTop w:val="0"/>
      <w:marBottom w:val="0"/>
      <w:divBdr>
        <w:top w:val="none" w:sz="0" w:space="0" w:color="auto"/>
        <w:left w:val="none" w:sz="0" w:space="0" w:color="auto"/>
        <w:bottom w:val="none" w:sz="0" w:space="0" w:color="auto"/>
        <w:right w:val="none" w:sz="0" w:space="0" w:color="auto"/>
      </w:divBdr>
      <w:divsChild>
        <w:div w:id="569846383">
          <w:marLeft w:val="0"/>
          <w:marRight w:val="0"/>
          <w:marTop w:val="0"/>
          <w:marBottom w:val="0"/>
          <w:divBdr>
            <w:top w:val="none" w:sz="0" w:space="0" w:color="auto"/>
            <w:left w:val="none" w:sz="0" w:space="0" w:color="auto"/>
            <w:bottom w:val="none" w:sz="0" w:space="0" w:color="auto"/>
            <w:right w:val="none" w:sz="0" w:space="0" w:color="auto"/>
          </w:divBdr>
        </w:div>
        <w:div w:id="156699018">
          <w:marLeft w:val="0"/>
          <w:marRight w:val="0"/>
          <w:marTop w:val="0"/>
          <w:marBottom w:val="0"/>
          <w:divBdr>
            <w:top w:val="none" w:sz="0" w:space="0" w:color="auto"/>
            <w:left w:val="none" w:sz="0" w:space="0" w:color="auto"/>
            <w:bottom w:val="none" w:sz="0" w:space="0" w:color="auto"/>
            <w:right w:val="none" w:sz="0" w:space="0" w:color="auto"/>
          </w:divBdr>
        </w:div>
        <w:div w:id="1847668089">
          <w:marLeft w:val="0"/>
          <w:marRight w:val="0"/>
          <w:marTop w:val="0"/>
          <w:marBottom w:val="0"/>
          <w:divBdr>
            <w:top w:val="none" w:sz="0" w:space="0" w:color="auto"/>
            <w:left w:val="none" w:sz="0" w:space="0" w:color="auto"/>
            <w:bottom w:val="none" w:sz="0" w:space="0" w:color="auto"/>
            <w:right w:val="none" w:sz="0" w:space="0" w:color="auto"/>
          </w:divBdr>
        </w:div>
        <w:div w:id="350763121">
          <w:marLeft w:val="0"/>
          <w:marRight w:val="0"/>
          <w:marTop w:val="0"/>
          <w:marBottom w:val="0"/>
          <w:divBdr>
            <w:top w:val="none" w:sz="0" w:space="0" w:color="auto"/>
            <w:left w:val="none" w:sz="0" w:space="0" w:color="auto"/>
            <w:bottom w:val="none" w:sz="0" w:space="0" w:color="auto"/>
            <w:right w:val="none" w:sz="0" w:space="0" w:color="auto"/>
          </w:divBdr>
        </w:div>
        <w:div w:id="1577477693">
          <w:marLeft w:val="0"/>
          <w:marRight w:val="0"/>
          <w:marTop w:val="0"/>
          <w:marBottom w:val="0"/>
          <w:divBdr>
            <w:top w:val="none" w:sz="0" w:space="0" w:color="auto"/>
            <w:left w:val="none" w:sz="0" w:space="0" w:color="auto"/>
            <w:bottom w:val="none" w:sz="0" w:space="0" w:color="auto"/>
            <w:right w:val="none" w:sz="0" w:space="0" w:color="auto"/>
          </w:divBdr>
        </w:div>
        <w:div w:id="1274246118">
          <w:marLeft w:val="0"/>
          <w:marRight w:val="0"/>
          <w:marTop w:val="0"/>
          <w:marBottom w:val="0"/>
          <w:divBdr>
            <w:top w:val="none" w:sz="0" w:space="0" w:color="auto"/>
            <w:left w:val="none" w:sz="0" w:space="0" w:color="auto"/>
            <w:bottom w:val="none" w:sz="0" w:space="0" w:color="auto"/>
            <w:right w:val="none" w:sz="0" w:space="0" w:color="auto"/>
          </w:divBdr>
        </w:div>
      </w:divsChild>
    </w:div>
    <w:div w:id="1754350739">
      <w:bodyDiv w:val="1"/>
      <w:marLeft w:val="0"/>
      <w:marRight w:val="0"/>
      <w:marTop w:val="0"/>
      <w:marBottom w:val="0"/>
      <w:divBdr>
        <w:top w:val="none" w:sz="0" w:space="0" w:color="auto"/>
        <w:left w:val="none" w:sz="0" w:space="0" w:color="auto"/>
        <w:bottom w:val="none" w:sz="0" w:space="0" w:color="auto"/>
        <w:right w:val="none" w:sz="0" w:space="0" w:color="auto"/>
      </w:divBdr>
    </w:div>
    <w:div w:id="2038922843">
      <w:bodyDiv w:val="1"/>
      <w:marLeft w:val="0"/>
      <w:marRight w:val="0"/>
      <w:marTop w:val="0"/>
      <w:marBottom w:val="0"/>
      <w:divBdr>
        <w:top w:val="none" w:sz="0" w:space="0" w:color="auto"/>
        <w:left w:val="none" w:sz="0" w:space="0" w:color="auto"/>
        <w:bottom w:val="none" w:sz="0" w:space="0" w:color="auto"/>
        <w:right w:val="none" w:sz="0" w:space="0" w:color="auto"/>
      </w:divBdr>
    </w:div>
    <w:div w:id="2086560441">
      <w:bodyDiv w:val="1"/>
      <w:marLeft w:val="0"/>
      <w:marRight w:val="0"/>
      <w:marTop w:val="0"/>
      <w:marBottom w:val="0"/>
      <w:divBdr>
        <w:top w:val="none" w:sz="0" w:space="0" w:color="auto"/>
        <w:left w:val="none" w:sz="0" w:space="0" w:color="auto"/>
        <w:bottom w:val="none" w:sz="0" w:space="0" w:color="auto"/>
        <w:right w:val="none" w:sz="0" w:space="0" w:color="auto"/>
      </w:divBdr>
      <w:divsChild>
        <w:div w:id="700908289">
          <w:marLeft w:val="0"/>
          <w:marRight w:val="0"/>
          <w:marTop w:val="0"/>
          <w:marBottom w:val="0"/>
          <w:divBdr>
            <w:top w:val="none" w:sz="0" w:space="0" w:color="auto"/>
            <w:left w:val="none" w:sz="0" w:space="0" w:color="auto"/>
            <w:bottom w:val="none" w:sz="0" w:space="0" w:color="auto"/>
            <w:right w:val="none" w:sz="0" w:space="0" w:color="auto"/>
          </w:divBdr>
        </w:div>
        <w:div w:id="1274751489">
          <w:marLeft w:val="0"/>
          <w:marRight w:val="0"/>
          <w:marTop w:val="0"/>
          <w:marBottom w:val="0"/>
          <w:divBdr>
            <w:top w:val="none" w:sz="0" w:space="0" w:color="auto"/>
            <w:left w:val="none" w:sz="0" w:space="0" w:color="auto"/>
            <w:bottom w:val="none" w:sz="0" w:space="0" w:color="auto"/>
            <w:right w:val="none" w:sz="0" w:space="0" w:color="auto"/>
          </w:divBdr>
        </w:div>
        <w:div w:id="167865798">
          <w:marLeft w:val="0"/>
          <w:marRight w:val="0"/>
          <w:marTop w:val="0"/>
          <w:marBottom w:val="0"/>
          <w:divBdr>
            <w:top w:val="none" w:sz="0" w:space="0" w:color="auto"/>
            <w:left w:val="none" w:sz="0" w:space="0" w:color="auto"/>
            <w:bottom w:val="none" w:sz="0" w:space="0" w:color="auto"/>
            <w:right w:val="none" w:sz="0" w:space="0" w:color="auto"/>
          </w:divBdr>
        </w:div>
        <w:div w:id="2104257242">
          <w:marLeft w:val="0"/>
          <w:marRight w:val="0"/>
          <w:marTop w:val="0"/>
          <w:marBottom w:val="0"/>
          <w:divBdr>
            <w:top w:val="none" w:sz="0" w:space="0" w:color="auto"/>
            <w:left w:val="none" w:sz="0" w:space="0" w:color="auto"/>
            <w:bottom w:val="none" w:sz="0" w:space="0" w:color="auto"/>
            <w:right w:val="none" w:sz="0" w:space="0" w:color="auto"/>
          </w:divBdr>
        </w:div>
        <w:div w:id="1476995696">
          <w:marLeft w:val="0"/>
          <w:marRight w:val="0"/>
          <w:marTop w:val="0"/>
          <w:marBottom w:val="0"/>
          <w:divBdr>
            <w:top w:val="none" w:sz="0" w:space="0" w:color="auto"/>
            <w:left w:val="none" w:sz="0" w:space="0" w:color="auto"/>
            <w:bottom w:val="none" w:sz="0" w:space="0" w:color="auto"/>
            <w:right w:val="none" w:sz="0" w:space="0" w:color="auto"/>
          </w:divBdr>
        </w:div>
        <w:div w:id="533620523">
          <w:marLeft w:val="0"/>
          <w:marRight w:val="0"/>
          <w:marTop w:val="0"/>
          <w:marBottom w:val="0"/>
          <w:divBdr>
            <w:top w:val="none" w:sz="0" w:space="0" w:color="auto"/>
            <w:left w:val="none" w:sz="0" w:space="0" w:color="auto"/>
            <w:bottom w:val="none" w:sz="0" w:space="0" w:color="auto"/>
            <w:right w:val="none" w:sz="0" w:space="0" w:color="auto"/>
          </w:divBdr>
        </w:div>
      </w:divsChild>
    </w:div>
    <w:div w:id="210117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6E172-1C99-470E-80D1-E473F063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5492</Words>
  <Characters>30210</Characters>
  <Application>Microsoft Office Word</Application>
  <DocSecurity>0</DocSecurity>
  <Lines>251</Lines>
  <Paragraphs>71</Paragraphs>
  <ScaleCrop>false</ScaleCrop>
  <HeadingPairs>
    <vt:vector size="4" baseType="variant">
      <vt:variant>
        <vt:lpstr>Título</vt:lpstr>
      </vt:variant>
      <vt:variant>
        <vt:i4>1</vt:i4>
      </vt:variant>
      <vt:variant>
        <vt:lpstr>Headings</vt:lpstr>
      </vt:variant>
      <vt:variant>
        <vt:i4>12</vt:i4>
      </vt:variant>
    </vt:vector>
  </HeadingPairs>
  <TitlesOfParts>
    <vt:vector size="13" baseType="lpstr">
      <vt:lpstr/>
      <vt:lpstr>Informe ejecutivo</vt:lpstr>
      <vt:lpstr>Antecedentes</vt:lpstr>
      <vt:lpstr>I.- Acciones para la igualdad</vt:lpstr>
      <vt:lpstr>    Objetivo</vt:lpstr>
      <vt:lpstr>    Vinculación inter o intra</vt:lpstr>
      <vt:lpstr>    Acciónes</vt:lpstr>
      <vt:lpstr>II.- Acciones Cero Tolerancia a la Violencia contra las Mujeres y Niñas</vt:lpstr>
      <vt:lpstr>    Objetivo</vt:lpstr>
      <vt:lpstr>    Vinculación inter o intra</vt:lpstr>
      <vt:lpstr>    1.1. Acción …	</vt:lpstr>
      <vt:lpstr>III.- Programa para prevenir y atender el HS y AS</vt:lpstr>
      <vt:lpstr>    Objetivo</vt:lpstr>
    </vt:vector>
  </TitlesOfParts>
  <Company>Hewlett-Packard Company</Company>
  <LinksUpToDate>false</LinksUpToDate>
  <CharactersWithSpaces>35631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Isabel Villa Chontal</dc:creator>
  <cp:keywords/>
  <dc:description/>
  <cp:lastModifiedBy>Secretaria Dirección</cp:lastModifiedBy>
  <cp:revision>2</cp:revision>
  <cp:lastPrinted>2018-12-04T18:41:00Z</cp:lastPrinted>
  <dcterms:created xsi:type="dcterms:W3CDTF">2023-01-19T17:52:00Z</dcterms:created>
  <dcterms:modified xsi:type="dcterms:W3CDTF">2023-01-19T17:52:00Z</dcterms:modified>
</cp:coreProperties>
</file>