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89457" w14:textId="36399429" w:rsidR="00487256" w:rsidRPr="00022812" w:rsidRDefault="00D72CEE" w:rsidP="00493145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</w:t>
      </w:r>
      <w:r w:rsidR="002A596D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</w:t>
      </w:r>
      <w:r w:rsidR="00CC3811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="00587F8C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</w:t>
      </w:r>
      <w:r w:rsidR="00E12FAE"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/ ESCRITO LIBRE</w:t>
      </w:r>
    </w:p>
    <w:p w14:paraId="1E4F941E" w14:textId="0F6D3087" w:rsidR="00487256" w:rsidRPr="004D3E90" w:rsidRDefault="00487256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224BB5">
        <w:rPr>
          <w:rFonts w:ascii="Montserrat" w:eastAsia="Arial" w:hAnsi="Montserrat" w:cs="Arial"/>
          <w:b/>
          <w:sz w:val="20"/>
          <w:szCs w:val="20"/>
          <w:lang w:eastAsia="es-MX"/>
        </w:rPr>
        <w:t>Educación para Adultos (INEA)</w:t>
      </w:r>
    </w:p>
    <w:p w14:paraId="6DF1F373" w14:textId="645371F1" w:rsidR="00487256" w:rsidRPr="004D3E90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D172FE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8A757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224BB5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7B2A2265" w14:textId="53560FFF" w:rsidR="00DA1BF5" w:rsidRDefault="00DA1BF5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 w:rsidR="007801C2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="00E16BDC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="002C754E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="002C754E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="002C754E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28701D6D" w14:textId="77777777" w:rsidR="00587F8C" w:rsidRDefault="00587F8C" w:rsidP="00587F8C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493145" w:rsidRPr="00047271" w14:paraId="24C78D72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87F8C" w:rsidRDefault="004D3E90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047271" w14:paraId="7974C58D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27B0874D" w:rsidR="00493145" w:rsidRPr="00587F8C" w:rsidRDefault="00493145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93145" w:rsidRPr="00047271" w14:paraId="755E3B6E" w14:textId="77777777" w:rsidTr="00AC6A0E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87F8C" w:rsidRDefault="004D3E90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047271" w14:paraId="28AF4CE2" w14:textId="77777777" w:rsidTr="00493145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3A434A66" w:rsidR="00493145" w:rsidRPr="00587F8C" w:rsidRDefault="00493145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222BDDEE" w14:textId="7C988CD3" w:rsidR="00CC3811" w:rsidRDefault="00B162CE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 w:rsidRPr="00E16BDC">
        <w:rPr>
          <w:rFonts w:ascii="Montserrat" w:eastAsia="Arial" w:hAnsi="Montserrat" w:cs="Arial"/>
          <w:i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A218D" wp14:editId="02CAA05C">
                <wp:simplePos x="0" y="0"/>
                <wp:positionH relativeFrom="column">
                  <wp:posOffset>5111115</wp:posOffset>
                </wp:positionH>
                <wp:positionV relativeFrom="paragraph">
                  <wp:posOffset>144780</wp:posOffset>
                </wp:positionV>
                <wp:extent cx="238125" cy="2190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BEFEA" w14:textId="27F353A4" w:rsidR="00E16BDC" w:rsidRPr="00E16BDC" w:rsidRDefault="00E16BDC" w:rsidP="00E16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2.45pt;margin-top:11.4pt;width:1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" strokecolor="white [3212]">
                <v:textbox>
                  <w:txbxContent>
                    <w:p w14:paraId="30DBEFEA" w14:textId="27F353A4" w:rsidR="00E16BDC" w:rsidRPr="00E16BDC" w:rsidRDefault="00E16BDC" w:rsidP="00E16BDC"/>
                  </w:txbxContent>
                </v:textbox>
              </v:shape>
            </w:pict>
          </mc:Fallback>
        </mc:AlternateContent>
      </w:r>
      <w:r w:rsidRPr="00E16BDC">
        <w:rPr>
          <w:rFonts w:ascii="Montserrat" w:eastAsia="Arial" w:hAnsi="Montserrat" w:cs="Arial"/>
          <w:i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46D14" wp14:editId="035F86FF">
                <wp:simplePos x="0" y="0"/>
                <wp:positionH relativeFrom="column">
                  <wp:posOffset>4558665</wp:posOffset>
                </wp:positionH>
                <wp:positionV relativeFrom="paragraph">
                  <wp:posOffset>144780</wp:posOffset>
                </wp:positionV>
                <wp:extent cx="238125" cy="2190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6A622" w14:textId="4289F216" w:rsidR="00E16BDC" w:rsidRPr="00E16BDC" w:rsidRDefault="00E16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58.95pt;margin-top:11.4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" strokecolor="white [3212]">
                <v:textbox>
                  <w:txbxContent>
                    <w:p w14:paraId="4996A622" w14:textId="4289F216" w:rsidR="00E16BDC" w:rsidRPr="00E16BDC" w:rsidRDefault="00E16BDC"/>
                  </w:txbxContent>
                </v:textbox>
              </v:shape>
            </w:pict>
          </mc:Fallback>
        </mc:AlternateContent>
      </w:r>
    </w:p>
    <w:p w14:paraId="5EAE6FEF" w14:textId="69861394" w:rsidR="00DA1BF5" w:rsidRDefault="00DA1BF5" w:rsidP="004D3E90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>Sí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____  </w:t>
      </w:r>
      <w:r w:rsidR="005B7496">
        <w:rPr>
          <w:rFonts w:ascii="Montserrat" w:eastAsia="Arial" w:hAnsi="Montserrat" w:cs="Arial"/>
          <w:i/>
          <w:sz w:val="20"/>
          <w:szCs w:val="20"/>
          <w:lang w:eastAsia="es-MX"/>
        </w:rPr>
        <w:t xml:space="preserve"> </w:t>
      </w:r>
      <w:r>
        <w:rPr>
          <w:rFonts w:ascii="Montserrat" w:eastAsia="Arial" w:hAnsi="Montserrat" w:cs="Arial"/>
          <w:i/>
          <w:sz w:val="20"/>
          <w:szCs w:val="20"/>
          <w:lang w:eastAsia="es-MX"/>
        </w:rPr>
        <w:t>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7F1773" w:rsidRPr="00047271" w14:paraId="46409544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7F1773" w:rsidRDefault="007F1773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 w:rsidR="00CC3811"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047271" w14:paraId="00725131" w14:textId="77777777" w:rsidTr="00AC6A0E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41191753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48677441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7AA0A31D" w:rsidR="007F1773" w:rsidRPr="0042031D" w:rsidRDefault="007F1773" w:rsidP="00C17CD6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047271" w14:paraId="1F74CD79" w14:textId="77777777" w:rsidTr="002C754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F53C" w14:textId="7F9E992D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047271" w14:paraId="03A32093" w14:textId="77777777" w:rsidTr="002C754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5A25" w14:textId="0267471E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047271" w14:paraId="6A22330A" w14:textId="77777777" w:rsidTr="002C754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26B8" w14:textId="4F1FEF70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047271" w14:paraId="68862455" w14:textId="77777777" w:rsidTr="002C754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A26E" w14:textId="1731759B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1773" w:rsidRPr="00047271" w14:paraId="3F7F6395" w14:textId="77777777" w:rsidTr="002C754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42031D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248F" w14:textId="5F798496" w:rsidR="007F1773" w:rsidRPr="00047271" w:rsidRDefault="007F1773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4A3176" w14:textId="6201371D" w:rsidR="00587F8C" w:rsidRPr="00AC6A0E" w:rsidRDefault="00587F8C" w:rsidP="00587F8C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C3811" w:rsidRPr="00047271" w14:paraId="6775830C" w14:textId="77777777" w:rsidTr="00CC3811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CC3811" w:rsidRDefault="00CC3811" w:rsidP="00CC381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EE0685" w:rsidRPr="00047271" w14:paraId="04E05404" w14:textId="77777777" w:rsidTr="002C754E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406D" w14:textId="53E0610F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27D43E94" w14:textId="77777777" w:rsidTr="002C754E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42031D" w:rsidRDefault="00CC3811" w:rsidP="00D172F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57D5" w14:textId="61F84BDF" w:rsidR="00EE0685" w:rsidRPr="0042031D" w:rsidRDefault="00EE0685" w:rsidP="00E77FB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EE0685" w:rsidRPr="00047271" w14:paraId="2DCE31A7" w14:textId="77777777" w:rsidTr="00AC6A0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42031D" w:rsidRDefault="00F57CF2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0D839889" w:rsidR="00EE0685" w:rsidRPr="0042031D" w:rsidRDefault="00EE0685" w:rsidP="00EE0685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EE0685" w:rsidRPr="00047271" w14:paraId="5B70E85D" w14:textId="77777777" w:rsidTr="002C754E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CFDB" w14:textId="0C7F702D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9D8EE90" w14:textId="77777777" w:rsidTr="002C754E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7C6B" w14:textId="0FFF2EDD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35174C1" w14:textId="77777777" w:rsidTr="002C754E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83FE" w14:textId="4BB596D2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0A5AB7B7" w14:textId="77777777" w:rsidTr="002C754E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15AE" w14:textId="7A5FCC06" w:rsidR="00952844" w:rsidRPr="00047271" w:rsidRDefault="00952844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11A7C47C" w14:textId="77777777" w:rsidTr="002C754E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42031D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892A" w14:textId="1067DB85" w:rsidR="00EE0685" w:rsidRPr="00047271" w:rsidRDefault="00EE0685" w:rsidP="00EE068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047271" w14:paraId="044E1061" w14:textId="77777777" w:rsidTr="00AC6A0E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2993AC" w14:textId="564D88FB" w:rsidR="00EE0685" w:rsidRPr="0042031D" w:rsidRDefault="00D172FE" w:rsidP="00EE068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="00EE0685"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B5D4000" w:rsidR="00EE0685" w:rsidRPr="00047271" w:rsidRDefault="00EE0685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BD7886" w:rsidRDefault="0039013A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51C12D35" w14:textId="77777777" w:rsidTr="002D6FE5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F8F912C" w14:textId="77777777" w:rsidR="00F2447E" w:rsidRPr="00F2447E" w:rsidRDefault="00F2447E" w:rsidP="00F2447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2C754E" w:rsidRPr="00047271" w14:paraId="142CD4BB" w14:textId="77777777" w:rsidTr="002C75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F03D7E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F28C" w14:textId="7B35C4F9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2C754E" w:rsidRPr="00047271" w14:paraId="797C5299" w14:textId="77777777" w:rsidTr="002C75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E9C4C1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EA25" w14:textId="58D290DF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2C754E" w:rsidRPr="00047271" w14:paraId="5862C7C8" w14:textId="77777777" w:rsidTr="002C75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79AA86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A2BC" w14:textId="23D4932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54E" w:rsidRPr="00047271" w14:paraId="002E2264" w14:textId="77777777" w:rsidTr="002C75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973A6A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F0E4" w14:textId="2D1DF2CC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54E" w:rsidRPr="00047271" w14:paraId="386E77D7" w14:textId="77777777" w:rsidTr="002C75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4E9F55A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38D1" w14:textId="70F8355A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54E" w:rsidRPr="00047271" w14:paraId="45E8F899" w14:textId="77777777" w:rsidTr="002C75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F83276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8F44" w14:textId="7D23B534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54E" w:rsidRPr="00047271" w14:paraId="45C86334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595E32C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BD71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EC6475C" w14:textId="77777777" w:rsidR="0053596F" w:rsidRPr="00BD7886" w:rsidRDefault="0053596F" w:rsidP="002D6FE5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2C754E" w:rsidRPr="00047271" w14:paraId="1B41D7FC" w14:textId="77777777" w:rsidTr="002C75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21DDB3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D068" w14:textId="6BEC09D1" w:rsidR="002C754E" w:rsidRPr="007F1773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2C754E" w:rsidRPr="00047271" w14:paraId="4186B671" w14:textId="77777777" w:rsidTr="002C75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07ACD9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D38D" w14:textId="594195A1" w:rsidR="002C754E" w:rsidRPr="007F1773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2C754E" w:rsidRPr="00047271" w14:paraId="20B01D11" w14:textId="77777777" w:rsidTr="002C75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11EE4E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1DB3" w14:textId="70829355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54E" w:rsidRPr="00047271" w14:paraId="2E0205D2" w14:textId="77777777" w:rsidTr="002C75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57E221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D45F" w14:textId="5C5B04C3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54E" w:rsidRPr="00047271" w14:paraId="494E37CD" w14:textId="77777777" w:rsidTr="002C75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EA623CE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597F" w14:textId="2AD2816F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54E" w:rsidRPr="00047271" w14:paraId="0BFD10B8" w14:textId="77777777" w:rsidTr="002C75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BF8512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D5F6" w14:textId="68BC5BEF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754E" w:rsidRPr="00047271" w14:paraId="72E7C85B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67707DD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526C" w14:textId="77777777" w:rsidR="002C754E" w:rsidRPr="00047271" w:rsidRDefault="002C754E" w:rsidP="002C75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7368D1D" w14:textId="42D06382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F2447E" w:rsidRPr="00047271" w14:paraId="35DE6E2D" w14:textId="77777777" w:rsidTr="002D6FE5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0A21A7E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8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F2447E" w:rsidRPr="00047271" w14:paraId="35DE7B50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13591C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2E6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F2447E" w:rsidRPr="00047271" w14:paraId="166ECCD8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2D8C5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F577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77973B5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3B542A0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CAE4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0491583A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58A94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11C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5D0A99D2" w14:textId="77777777" w:rsidTr="002D6FE5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F24F82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F09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2447E" w:rsidRPr="00047271" w14:paraId="1558F8F9" w14:textId="77777777" w:rsidTr="002D6FE5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ABBE70D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CECB" w14:textId="77777777" w:rsidR="00F2447E" w:rsidRPr="00047271" w:rsidRDefault="00F2447E" w:rsidP="00F2447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F56F30" w14:textId="3F378087" w:rsidR="00EE0685" w:rsidRPr="005249AC" w:rsidRDefault="00EE0685" w:rsidP="007F1773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3572DEA8" w14:textId="40FE4411" w:rsidR="00F5776B" w:rsidRPr="005249AC" w:rsidRDefault="00F5776B" w:rsidP="0053596F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1E05F4EC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25D29CE6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2C0B3AEA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4C5A99" w:rsidRDefault="00E54163" w:rsidP="00E54163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4C5A99" w:rsidRDefault="00E54163" w:rsidP="00E54163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4C5A99">
        <w:rPr>
          <w:rFonts w:ascii="Montserrat" w:eastAsia="Montserrat" w:hAnsi="Montserrat" w:cs="Montserrat"/>
          <w:sz w:val="20"/>
          <w:szCs w:val="20"/>
        </w:rPr>
        <w:t>estas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BD7886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29F8A62" w14:textId="1467C886" w:rsidR="00224BB5" w:rsidRPr="008C53A6" w:rsidRDefault="00224BB5" w:rsidP="00224B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8C53A6">
        <w:rPr>
          <w:rFonts w:ascii="Montserrat" w:eastAsia="Montserrat" w:hAnsi="Montserrat" w:cs="Montserrat"/>
          <w:color w:val="000000"/>
          <w:sz w:val="20"/>
          <w:szCs w:val="20"/>
        </w:rPr>
        <w:t>Informes</w:t>
      </w:r>
      <w:r w:rsidR="005B6A30"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p w14:paraId="4D8CA419" w14:textId="6C8479F8" w:rsidR="00224BB5" w:rsidRPr="008C53A6" w:rsidRDefault="00224BB5" w:rsidP="00224B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8C53A6">
        <w:rPr>
          <w:rFonts w:ascii="Montserrat" w:eastAsia="Montserrat" w:hAnsi="Montserrat" w:cs="Montserrat"/>
          <w:color w:val="000000"/>
          <w:sz w:val="20"/>
          <w:szCs w:val="20"/>
        </w:rPr>
        <w:t>Reuniones (recibir y compartir información, solicitar información etc.)</w:t>
      </w:r>
      <w:r w:rsidR="005B6A30"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p w14:paraId="27802C66" w14:textId="31480F43" w:rsidR="00224BB5" w:rsidRPr="008C53A6" w:rsidRDefault="00224BB5" w:rsidP="00224B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8C53A6">
        <w:rPr>
          <w:rFonts w:ascii="Montserrat" w:eastAsia="Montserrat" w:hAnsi="Montserrat" w:cs="Montserrat"/>
          <w:color w:val="000000"/>
          <w:sz w:val="20"/>
          <w:szCs w:val="20"/>
        </w:rPr>
        <w:t>Vigilar que se dé el servicio</w:t>
      </w:r>
      <w:r w:rsidR="005B6A30"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p w14:paraId="486FD771" w14:textId="6C995D5C" w:rsidR="00487256" w:rsidRPr="0053596F" w:rsidRDefault="00487256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0FA6AA6" w14:textId="77777777" w:rsidR="0053596F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B247489" w14:textId="59CC0E99" w:rsidR="00487256" w:rsidRPr="00BD7886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</w:t>
      </w:r>
      <w:r w:rsidR="005B6A30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 (EDUCANDO)</w:t>
      </w: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</w:t>
      </w:r>
    </w:p>
    <w:p w14:paraId="4F0D4D6E" w14:textId="0CF2F456" w:rsidR="00487256" w:rsidRPr="00BD7886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5F9448CE" w14:textId="4C528291" w:rsidR="00DE6190" w:rsidRDefault="006F5D2A" w:rsidP="006F5D2A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Credencial del INEA</w:t>
      </w:r>
      <w:r w:rsidR="005B6A30">
        <w:rPr>
          <w:rFonts w:ascii="Montserrat" w:eastAsia="Arial" w:hAnsi="Montserrat" w:cs="Arial"/>
          <w:sz w:val="20"/>
          <w:szCs w:val="20"/>
          <w:lang w:eastAsia="es-MX"/>
        </w:rPr>
        <w:t>.</w:t>
      </w:r>
    </w:p>
    <w:p w14:paraId="5B4BD24A" w14:textId="15EEDD67" w:rsidR="005B6A30" w:rsidRDefault="005B6A30" w:rsidP="005B6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B6A30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 (</w:t>
      </w:r>
      <w:r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PERSONAS VOLUNTARIAS BENEFICIARIAS DEL PROGRAMA (PVBS)</w:t>
      </w:r>
      <w:r w:rsidRPr="005B6A30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):</w:t>
      </w:r>
    </w:p>
    <w:p w14:paraId="07B0866C" w14:textId="77777777" w:rsidR="005B6A30" w:rsidRDefault="005B6A30" w:rsidP="005B6A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A219416" w14:textId="5F8D5714" w:rsidR="005B6A30" w:rsidRPr="005B6A30" w:rsidRDefault="005B6A30" w:rsidP="005B6A3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B6A30">
        <w:rPr>
          <w:rFonts w:ascii="Montserrat" w:eastAsia="Arial" w:hAnsi="Montserrat" w:cs="Arial"/>
          <w:sz w:val="20"/>
          <w:szCs w:val="20"/>
          <w:lang w:eastAsia="es-MX"/>
        </w:rPr>
        <w:t xml:space="preserve">Identificación </w:t>
      </w:r>
      <w:r>
        <w:rPr>
          <w:rFonts w:ascii="Montserrat" w:eastAsia="Arial" w:hAnsi="Montserrat" w:cs="Arial"/>
          <w:sz w:val="20"/>
          <w:szCs w:val="20"/>
          <w:lang w:eastAsia="es-MX"/>
        </w:rPr>
        <w:t>o</w:t>
      </w:r>
      <w:r w:rsidRPr="005B6A30">
        <w:rPr>
          <w:rFonts w:ascii="Montserrat" w:eastAsia="Arial" w:hAnsi="Montserrat" w:cs="Arial"/>
          <w:sz w:val="20"/>
          <w:szCs w:val="20"/>
          <w:lang w:eastAsia="es-MX"/>
        </w:rPr>
        <w:t>ficial</w:t>
      </w:r>
      <w:r>
        <w:rPr>
          <w:rFonts w:ascii="Montserrat" w:eastAsia="Arial" w:hAnsi="Montserrat" w:cs="Arial"/>
          <w:sz w:val="20"/>
          <w:szCs w:val="20"/>
          <w:lang w:eastAsia="es-MX"/>
        </w:rPr>
        <w:t xml:space="preserve"> v</w:t>
      </w:r>
      <w:r w:rsidRPr="005B6A30">
        <w:rPr>
          <w:rFonts w:ascii="Montserrat" w:eastAsia="Arial" w:hAnsi="Montserrat" w:cs="Arial"/>
          <w:sz w:val="20"/>
          <w:szCs w:val="20"/>
          <w:lang w:eastAsia="es-MX"/>
        </w:rPr>
        <w:t>igente con fotografía</w:t>
      </w:r>
      <w:r>
        <w:rPr>
          <w:rFonts w:ascii="Montserrat" w:eastAsia="Arial" w:hAnsi="Montserrat" w:cs="Arial"/>
          <w:sz w:val="20"/>
          <w:szCs w:val="20"/>
          <w:lang w:eastAsia="es-MX"/>
        </w:rPr>
        <w:t>.</w:t>
      </w:r>
    </w:p>
    <w:p w14:paraId="63B7016D" w14:textId="77777777" w:rsidR="005B6A30" w:rsidRDefault="005B6A30" w:rsidP="005B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p w14:paraId="347E5408" w14:textId="77777777" w:rsidR="005B6A30" w:rsidRDefault="005B6A30" w:rsidP="005B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p w14:paraId="6D6A96D0" w14:textId="77777777" w:rsidR="005B6A30" w:rsidRDefault="005B6A30" w:rsidP="005B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p w14:paraId="2D289696" w14:textId="77777777" w:rsidR="005B6A30" w:rsidRDefault="005B6A30" w:rsidP="005B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p w14:paraId="0925B710" w14:textId="77777777" w:rsidR="005B6A30" w:rsidRPr="005B6A30" w:rsidRDefault="005B6A30" w:rsidP="005B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p w14:paraId="4C605CE3" w14:textId="77777777" w:rsidR="00487256" w:rsidRPr="0053596F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0A187B" w:rsidRDefault="00F5776B" w:rsidP="00F2447E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14:paraId="135D6D9D" w14:textId="77777777" w:rsidTr="00F2447E">
        <w:tc>
          <w:tcPr>
            <w:tcW w:w="8828" w:type="dxa"/>
            <w:vAlign w:val="center"/>
          </w:tcPr>
          <w:p w14:paraId="01A789C8" w14:textId="44162152" w:rsidR="000A187B" w:rsidRPr="000A187B" w:rsidRDefault="000A187B" w:rsidP="002C754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  <w:r w:rsidR="00674C78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A187B" w14:paraId="751F83E2" w14:textId="77777777" w:rsidTr="00F2447E">
        <w:tc>
          <w:tcPr>
            <w:tcW w:w="8828" w:type="dxa"/>
            <w:vAlign w:val="center"/>
          </w:tcPr>
          <w:p w14:paraId="5A291535" w14:textId="20092CD8" w:rsidR="000A187B" w:rsidRPr="000A187B" w:rsidRDefault="000A187B" w:rsidP="002C754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  <w:r w:rsidR="00674C78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  <w:tr w:rsidR="000A187B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0A187B" w:rsidRDefault="000A187B" w:rsidP="00F2447E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Default="000A187B" w:rsidP="00A41184">
      <w:pPr>
        <w:jc w:val="both"/>
        <w:rPr>
          <w:rFonts w:ascii="Montserrat" w:hAnsi="Montserrat"/>
          <w:sz w:val="20"/>
          <w:szCs w:val="20"/>
        </w:rPr>
      </w:pPr>
    </w:p>
    <w:p w14:paraId="5DFA56E7" w14:textId="116F02F8" w:rsidR="000A187B" w:rsidRPr="00047271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67E4C6EA" w14:textId="00FDD6C3" w:rsidR="000A187B" w:rsidRDefault="000A187B" w:rsidP="000A187B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 w:rsidR="006F5D2A">
        <w:rPr>
          <w:rFonts w:ascii="Montserrat" w:hAnsi="Montserrat"/>
          <w:sz w:val="20"/>
          <w:szCs w:val="20"/>
        </w:rPr>
        <w:t>fiscal 2024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 w:rsidR="004A1C4F">
        <w:rPr>
          <w:rFonts w:ascii="Montserrat" w:hAnsi="Montserrat"/>
          <w:sz w:val="20"/>
          <w:szCs w:val="20"/>
        </w:rPr>
        <w:t>bre para solicitar el registro conforme a</w:t>
      </w:r>
      <w:r w:rsidR="006F5D2A">
        <w:rPr>
          <w:rFonts w:ascii="Montserrat" w:hAnsi="Montserrat"/>
          <w:sz w:val="20"/>
          <w:szCs w:val="20"/>
        </w:rPr>
        <w:t xml:space="preserve"> </w:t>
      </w:r>
      <w:r w:rsidR="004A1C4F">
        <w:rPr>
          <w:rFonts w:ascii="Montserrat" w:hAnsi="Montserrat"/>
          <w:sz w:val="20"/>
          <w:szCs w:val="20"/>
        </w:rPr>
        <w:t>los dispuesto en el artículo 70 del reglamento de la Ley General de Desarrollo Social.</w:t>
      </w:r>
    </w:p>
    <w:p w14:paraId="49846936" w14:textId="77777777" w:rsidR="00416E83" w:rsidRDefault="00416E83" w:rsidP="00487256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513F236" w14:textId="492C74AA" w:rsidR="00487256" w:rsidRPr="00674C78" w:rsidRDefault="000A187B" w:rsidP="00487256">
      <w:pPr>
        <w:spacing w:line="240" w:lineRule="auto"/>
        <w:jc w:val="both"/>
        <w:rPr>
          <w:rFonts w:ascii="Montserrat" w:hAnsi="Montserrat"/>
          <w:b/>
          <w:i/>
          <w:color w:val="FF0000"/>
          <w:sz w:val="20"/>
          <w:szCs w:val="20"/>
        </w:rPr>
      </w:pPr>
      <w:r w:rsidRPr="00674C78">
        <w:rPr>
          <w:rFonts w:ascii="Montserrat" w:hAnsi="Montserrat"/>
          <w:b/>
          <w:i/>
          <w:color w:val="FF0000"/>
          <w:sz w:val="20"/>
          <w:szCs w:val="20"/>
        </w:rPr>
        <w:t>(A</w:t>
      </w:r>
      <w:r w:rsidR="00DE6190" w:rsidRPr="00674C78">
        <w:rPr>
          <w:rFonts w:ascii="Montserrat" w:hAnsi="Montserrat"/>
          <w:b/>
          <w:i/>
          <w:color w:val="FF0000"/>
          <w:sz w:val="20"/>
          <w:szCs w:val="20"/>
        </w:rPr>
        <w:t>gregar aviso de privacidad</w:t>
      </w:r>
      <w:r w:rsidR="00F77726" w:rsidRPr="00674C78">
        <w:rPr>
          <w:rFonts w:ascii="Montserrat" w:hAnsi="Montserrat"/>
          <w:b/>
          <w:i/>
          <w:color w:val="FF0000"/>
          <w:sz w:val="20"/>
          <w:szCs w:val="20"/>
        </w:rPr>
        <w:t xml:space="preserve"> de la Instancia </w:t>
      </w:r>
      <w:r w:rsidR="008A55C6" w:rsidRPr="00674C78">
        <w:rPr>
          <w:rFonts w:ascii="Montserrat" w:hAnsi="Montserrat"/>
          <w:b/>
          <w:i/>
          <w:color w:val="FF0000"/>
          <w:sz w:val="20"/>
          <w:szCs w:val="20"/>
        </w:rPr>
        <w:t>Responsable del Tratamiento de los Datos de</w:t>
      </w:r>
      <w:r w:rsidR="00F2447E" w:rsidRPr="00674C78">
        <w:rPr>
          <w:rFonts w:ascii="Montserrat" w:hAnsi="Montserrat"/>
          <w:b/>
          <w:i/>
          <w:color w:val="FF0000"/>
          <w:sz w:val="20"/>
          <w:szCs w:val="20"/>
        </w:rPr>
        <w:t>l</w:t>
      </w:r>
      <w:r w:rsidR="008A55C6" w:rsidRPr="00674C78">
        <w:rPr>
          <w:rFonts w:ascii="Montserrat" w:hAnsi="Montserrat"/>
          <w:b/>
          <w:i/>
          <w:color w:val="FF0000"/>
          <w:sz w:val="20"/>
          <w:szCs w:val="20"/>
        </w:rPr>
        <w:t xml:space="preserve"> presente formato</w:t>
      </w:r>
      <w:r w:rsidR="00DE6190" w:rsidRPr="00674C78">
        <w:rPr>
          <w:rFonts w:ascii="Montserrat" w:hAnsi="Montserrat"/>
          <w:b/>
          <w:i/>
          <w:color w:val="FF0000"/>
          <w:sz w:val="20"/>
          <w:szCs w:val="20"/>
        </w:rPr>
        <w:t>)</w:t>
      </w:r>
      <w:r w:rsidR="00F2447E" w:rsidRPr="00674C78">
        <w:rPr>
          <w:rFonts w:ascii="Montserrat" w:hAnsi="Montserrat"/>
          <w:b/>
          <w:i/>
          <w:color w:val="FF0000"/>
          <w:sz w:val="20"/>
          <w:szCs w:val="20"/>
        </w:rPr>
        <w:t>.</w:t>
      </w:r>
    </w:p>
    <w:sectPr w:rsidR="00487256" w:rsidRPr="00674C78" w:rsidSect="00493145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A141" w14:textId="77777777" w:rsidR="0052435B" w:rsidRDefault="0052435B" w:rsidP="00487256">
      <w:pPr>
        <w:spacing w:after="0" w:line="240" w:lineRule="auto"/>
      </w:pPr>
      <w:r>
        <w:separator/>
      </w:r>
    </w:p>
  </w:endnote>
  <w:endnote w:type="continuationSeparator" w:id="0">
    <w:p w14:paraId="02CF318A" w14:textId="77777777" w:rsidR="0052435B" w:rsidRDefault="0052435B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8F448" w14:textId="77777777" w:rsidR="0052435B" w:rsidRDefault="0052435B" w:rsidP="00487256">
      <w:pPr>
        <w:spacing w:after="0" w:line="240" w:lineRule="auto"/>
      </w:pPr>
      <w:r>
        <w:separator/>
      </w:r>
    </w:p>
  </w:footnote>
  <w:footnote w:type="continuationSeparator" w:id="0">
    <w:p w14:paraId="13F74FB1" w14:textId="77777777" w:rsidR="0052435B" w:rsidRDefault="0052435B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D6726" w14:textId="41194FB6" w:rsidR="00AE29F4" w:rsidRDefault="00224BB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75189D">
      <w:rPr>
        <w:rFonts w:ascii="Montserrat" w:eastAsiaTheme="majorEastAsia" w:hAnsi="Montserrat" w:cstheme="majorBidi"/>
        <w:caps/>
        <w:noProof/>
        <w:color w:val="FFFFFF" w:themeColor="background1"/>
        <w:spacing w:val="5"/>
        <w:kern w:val="28"/>
        <w:sz w:val="20"/>
        <w:szCs w:val="20"/>
        <w:lang w:eastAsia="es-MX"/>
      </w:rPr>
      <w:drawing>
        <wp:anchor distT="0" distB="0" distL="114300" distR="114300" simplePos="0" relativeHeight="251661312" behindDoc="1" locked="0" layoutInCell="1" allowOverlap="1" wp14:anchorId="0313DC8D" wp14:editId="5A000DB1">
          <wp:simplePos x="0" y="0"/>
          <wp:positionH relativeFrom="column">
            <wp:posOffset>-222885</wp:posOffset>
          </wp:positionH>
          <wp:positionV relativeFrom="paragraph">
            <wp:posOffset>-193040</wp:posOffset>
          </wp:positionV>
          <wp:extent cx="2459355" cy="523875"/>
          <wp:effectExtent l="0" t="0" r="0" b="9525"/>
          <wp:wrapTight wrapText="bothSides">
            <wp:wrapPolygon edited="0">
              <wp:start x="0" y="0"/>
              <wp:lineTo x="0" y="21207"/>
              <wp:lineTo x="21416" y="21207"/>
              <wp:lineTo x="21416" y="0"/>
              <wp:lineTo x="0" y="0"/>
            </wp:wrapPolygon>
          </wp:wrapTight>
          <wp:docPr id="1" name="Imagen 1" descr="C:\Users\bperez\Pictures\2022\INEA_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perez\Pictures\2022\INEA_2022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35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145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FE7D92" wp14:editId="7C576DB9">
          <wp:simplePos x="0" y="0"/>
          <wp:positionH relativeFrom="margin">
            <wp:align>right</wp:align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77992"/>
    <w:multiLevelType w:val="multilevel"/>
    <w:tmpl w:val="73F4D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132735"/>
    <w:multiLevelType w:val="hybridMultilevel"/>
    <w:tmpl w:val="2A741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56"/>
    <w:rsid w:val="00000C7E"/>
    <w:rsid w:val="00006401"/>
    <w:rsid w:val="00022812"/>
    <w:rsid w:val="00047271"/>
    <w:rsid w:val="00063229"/>
    <w:rsid w:val="000A067E"/>
    <w:rsid w:val="000A187B"/>
    <w:rsid w:val="00110D15"/>
    <w:rsid w:val="0013034E"/>
    <w:rsid w:val="001976F9"/>
    <w:rsid w:val="001E33B7"/>
    <w:rsid w:val="00224BB5"/>
    <w:rsid w:val="00291FA1"/>
    <w:rsid w:val="002A596D"/>
    <w:rsid w:val="002B3EA2"/>
    <w:rsid w:val="002C754E"/>
    <w:rsid w:val="002D656F"/>
    <w:rsid w:val="002D6FE5"/>
    <w:rsid w:val="00305483"/>
    <w:rsid w:val="00344C10"/>
    <w:rsid w:val="0039013A"/>
    <w:rsid w:val="00393B98"/>
    <w:rsid w:val="003B1869"/>
    <w:rsid w:val="004138F2"/>
    <w:rsid w:val="00416E83"/>
    <w:rsid w:val="0042031D"/>
    <w:rsid w:val="00423143"/>
    <w:rsid w:val="0044677F"/>
    <w:rsid w:val="00487256"/>
    <w:rsid w:val="00493145"/>
    <w:rsid w:val="004A1C4F"/>
    <w:rsid w:val="004D3E90"/>
    <w:rsid w:val="004D3F1B"/>
    <w:rsid w:val="004F4882"/>
    <w:rsid w:val="005035CB"/>
    <w:rsid w:val="0052435B"/>
    <w:rsid w:val="005249AC"/>
    <w:rsid w:val="0052541C"/>
    <w:rsid w:val="0053596F"/>
    <w:rsid w:val="00572698"/>
    <w:rsid w:val="00583C80"/>
    <w:rsid w:val="00583F7A"/>
    <w:rsid w:val="00587F8C"/>
    <w:rsid w:val="005964CF"/>
    <w:rsid w:val="005A67AE"/>
    <w:rsid w:val="005B6A30"/>
    <w:rsid w:val="005B7496"/>
    <w:rsid w:val="005C3BF4"/>
    <w:rsid w:val="00633670"/>
    <w:rsid w:val="006415F2"/>
    <w:rsid w:val="00645658"/>
    <w:rsid w:val="00665B92"/>
    <w:rsid w:val="00674C78"/>
    <w:rsid w:val="006F5D2A"/>
    <w:rsid w:val="00701CC0"/>
    <w:rsid w:val="007209A8"/>
    <w:rsid w:val="0073430F"/>
    <w:rsid w:val="00741CED"/>
    <w:rsid w:val="007801C2"/>
    <w:rsid w:val="00786F0C"/>
    <w:rsid w:val="007E358E"/>
    <w:rsid w:val="007F1773"/>
    <w:rsid w:val="00812A57"/>
    <w:rsid w:val="00824508"/>
    <w:rsid w:val="00866A17"/>
    <w:rsid w:val="0087003B"/>
    <w:rsid w:val="00894931"/>
    <w:rsid w:val="008A55C6"/>
    <w:rsid w:val="008A7573"/>
    <w:rsid w:val="008F6455"/>
    <w:rsid w:val="00906684"/>
    <w:rsid w:val="00922170"/>
    <w:rsid w:val="00923E0F"/>
    <w:rsid w:val="00941A96"/>
    <w:rsid w:val="00943C55"/>
    <w:rsid w:val="00952844"/>
    <w:rsid w:val="0097063B"/>
    <w:rsid w:val="009925E8"/>
    <w:rsid w:val="009B3927"/>
    <w:rsid w:val="009C59AD"/>
    <w:rsid w:val="00A32619"/>
    <w:rsid w:val="00A41184"/>
    <w:rsid w:val="00A4387C"/>
    <w:rsid w:val="00A630AB"/>
    <w:rsid w:val="00A82EB2"/>
    <w:rsid w:val="00A87CCA"/>
    <w:rsid w:val="00AC6A0E"/>
    <w:rsid w:val="00AE0512"/>
    <w:rsid w:val="00AE29F4"/>
    <w:rsid w:val="00AE35DD"/>
    <w:rsid w:val="00B162CE"/>
    <w:rsid w:val="00B249C1"/>
    <w:rsid w:val="00B36F09"/>
    <w:rsid w:val="00B536DF"/>
    <w:rsid w:val="00B62C0B"/>
    <w:rsid w:val="00B707B3"/>
    <w:rsid w:val="00BB62FA"/>
    <w:rsid w:val="00BD2050"/>
    <w:rsid w:val="00BD7886"/>
    <w:rsid w:val="00C760D7"/>
    <w:rsid w:val="00CC3811"/>
    <w:rsid w:val="00D172FE"/>
    <w:rsid w:val="00D353F2"/>
    <w:rsid w:val="00D728D5"/>
    <w:rsid w:val="00D72CEE"/>
    <w:rsid w:val="00D769EA"/>
    <w:rsid w:val="00DA1BF5"/>
    <w:rsid w:val="00DA589D"/>
    <w:rsid w:val="00DE6190"/>
    <w:rsid w:val="00E12FAE"/>
    <w:rsid w:val="00E16BDC"/>
    <w:rsid w:val="00E54163"/>
    <w:rsid w:val="00E77FB2"/>
    <w:rsid w:val="00EB03FC"/>
    <w:rsid w:val="00EE0685"/>
    <w:rsid w:val="00F2447E"/>
    <w:rsid w:val="00F5776B"/>
    <w:rsid w:val="00F57CF2"/>
    <w:rsid w:val="00F67369"/>
    <w:rsid w:val="00F7317C"/>
    <w:rsid w:val="00F77726"/>
    <w:rsid w:val="00F844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3B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D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B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7FB2"/>
    <w:rPr>
      <w:color w:val="BC955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5D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BD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7FB2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BF66-139D-41E1-B2D3-BE667C4A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 5</dc:creator>
  <cp:lastModifiedBy>Claudia Rocio Orozco Gutierrez</cp:lastModifiedBy>
  <cp:revision>68</cp:revision>
  <cp:lastPrinted>2024-04-11T18:54:00Z</cp:lastPrinted>
  <dcterms:created xsi:type="dcterms:W3CDTF">2022-01-01T16:02:00Z</dcterms:created>
  <dcterms:modified xsi:type="dcterms:W3CDTF">2024-04-30T16:48:00Z</dcterms:modified>
</cp:coreProperties>
</file>